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5752" w14:textId="77777777" w:rsidR="00346D04" w:rsidRDefault="00000000">
      <w:pPr>
        <w:jc w:val="center"/>
        <w:rPr>
          <w:rFonts w:ascii="仿宋" w:eastAsia="仿宋" w:hAnsi="仿宋" w:cs="仿宋"/>
          <w:b/>
          <w:bCs/>
          <w:color w:val="FF0000"/>
          <w:sz w:val="56"/>
          <w:szCs w:val="56"/>
        </w:rPr>
      </w:pPr>
      <w:r>
        <w:rPr>
          <w:rFonts w:ascii="仿宋" w:eastAsia="仿宋" w:hAnsi="仿宋" w:cs="仿宋" w:hint="eastAsia"/>
          <w:sz w:val="56"/>
          <w:szCs w:val="56"/>
        </w:rPr>
        <w:t>山西大学研究生院学生使用手册</w:t>
      </w:r>
    </w:p>
    <w:p w14:paraId="082DD82F" w14:textId="77777777" w:rsidR="00346D04" w:rsidRDefault="00000000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一、如何登录系统</w:t>
      </w:r>
    </w:p>
    <w:p w14:paraId="61CB2C0F" w14:textId="77777777" w:rsidR="00346D04" w:rsidRDefault="00000000">
      <w:pPr>
        <w:pStyle w:val="2"/>
        <w:rPr>
          <w:rFonts w:ascii="仿宋" w:eastAsia="仿宋" w:hAnsi="仿宋" w:cs="仿宋"/>
          <w:shd w:val="clear" w:color="auto" w:fill="FFFFFF"/>
        </w:rPr>
      </w:pPr>
      <w:r>
        <w:rPr>
          <w:rFonts w:ascii="仿宋" w:eastAsia="仿宋" w:hAnsi="仿宋" w:cs="仿宋" w:hint="eastAsia"/>
          <w:shd w:val="clear" w:color="auto" w:fill="FFFFFF"/>
        </w:rPr>
        <w:t>方式一、电脑登录</w:t>
      </w:r>
    </w:p>
    <w:p w14:paraId="4A662300" w14:textId="77777777" w:rsidR="00346D04" w:rsidRDefault="00000000">
      <w:pPr>
        <w:ind w:firstLineChars="200" w:firstLine="480"/>
        <w:jc w:val="left"/>
        <w:rPr>
          <w:rFonts w:ascii="仿宋" w:eastAsia="仿宋" w:hAnsi="仿宋" w:cs="仿宋"/>
          <w:b/>
          <w:color w:val="FF0000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电脑地址：</w:t>
      </w:r>
      <w:r>
        <w:rPr>
          <w:rFonts w:ascii="仿宋" w:eastAsia="仿宋" w:hAnsi="仿宋" w:cs="仿宋" w:hint="eastAsia"/>
          <w:b/>
          <w:color w:val="FF0000"/>
          <w:sz w:val="24"/>
          <w:shd w:val="clear" w:color="auto" w:fill="FFFFFF"/>
        </w:rPr>
        <w:t xml:space="preserve"> </w:t>
      </w:r>
      <w:hyperlink r:id="rId6" w:history="1">
        <w:r>
          <w:rPr>
            <w:rFonts w:ascii="仿宋" w:eastAsia="仿宋" w:hAnsi="仿宋" w:cs="仿宋" w:hint="eastAsia"/>
            <w:b/>
            <w:color w:val="FF0000"/>
            <w:sz w:val="24"/>
            <w:shd w:val="clear" w:color="auto" w:fill="FFFFFF"/>
          </w:rPr>
          <w:t>http://gssxu.boya.chaoxing.com/</w:t>
        </w:r>
      </w:hyperlink>
      <w:r>
        <w:rPr>
          <w:rFonts w:ascii="仿宋" w:eastAsia="仿宋" w:hAnsi="仿宋" w:cs="仿宋" w:hint="eastAsia"/>
          <w:b/>
          <w:color w:val="FF0000"/>
          <w:sz w:val="24"/>
          <w:shd w:val="clear" w:color="auto" w:fill="FFFFFF"/>
        </w:rPr>
        <w:t xml:space="preserve"> 点击登录，点击新用户注册，根据提示，输入手机号、验证码、设置密码，输入工号完成绑定。</w:t>
      </w:r>
    </w:p>
    <w:p w14:paraId="4B5991E3" w14:textId="77777777" w:rsidR="00346D04" w:rsidRDefault="00000000">
      <w:pPr>
        <w:ind w:firstLineChars="200" w:firstLine="420"/>
        <w:jc w:val="center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noProof/>
        </w:rPr>
        <w:drawing>
          <wp:inline distT="0" distB="0" distL="114300" distR="114300" wp14:anchorId="11927C5A" wp14:editId="3BB941B7">
            <wp:extent cx="5271135" cy="770890"/>
            <wp:effectExtent l="0" t="0" r="12065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E97F7" w14:textId="77777777" w:rsidR="00346D04" w:rsidRDefault="00000000">
      <w:pPr>
        <w:ind w:firstLineChars="200" w:firstLine="420"/>
        <w:jc w:val="center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4D1AEC16" wp14:editId="1CDFE355">
            <wp:extent cx="4373245" cy="2261870"/>
            <wp:effectExtent l="0" t="0" r="8255" b="1143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324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5420F777" wp14:editId="0FC263EE">
            <wp:extent cx="2334260" cy="2520315"/>
            <wp:effectExtent l="0" t="0" r="254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2F8050D1" wp14:editId="68A933F8">
            <wp:extent cx="2813050" cy="2520950"/>
            <wp:effectExtent l="0" t="0" r="6350" b="635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8CB26" w14:textId="77777777" w:rsidR="00346D04" w:rsidRDefault="00000000">
      <w:pPr>
        <w:ind w:firstLineChars="200" w:firstLine="480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注：若手机号以前注册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过超星账号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，可在进入个人空间后点击账号管理，添加单位，</w:t>
      </w:r>
      <w:r>
        <w:rPr>
          <w:rFonts w:ascii="仿宋" w:eastAsia="仿宋" w:hAnsi="仿宋" w:cs="仿宋" w:hint="eastAsia"/>
          <w:bCs/>
          <w:color w:val="FF0000"/>
          <w:sz w:val="24"/>
          <w:shd w:val="clear" w:color="auto" w:fill="FFFFFF"/>
        </w:rPr>
        <w:t>单位UC码：输入22663</w:t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，选中山西大学研究生院，输入学号完成账号合并后即可看到课程。</w:t>
      </w:r>
    </w:p>
    <w:p w14:paraId="6B766AA3" w14:textId="77777777" w:rsidR="00346D04" w:rsidRDefault="00000000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</w:rPr>
        <w:lastRenderedPageBreak/>
        <w:drawing>
          <wp:inline distT="0" distB="0" distL="114300" distR="114300" wp14:anchorId="3E3BAD53" wp14:editId="12752923">
            <wp:extent cx="5271135" cy="2578735"/>
            <wp:effectExtent l="0" t="0" r="12065" b="1206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D664" w14:textId="77777777" w:rsidR="00346D04" w:rsidRDefault="00000000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33B7F157" wp14:editId="32B27757">
            <wp:extent cx="5271770" cy="1803400"/>
            <wp:effectExtent l="0" t="0" r="11430" b="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E98D0" w14:textId="77777777" w:rsidR="00346D04" w:rsidRDefault="00000000">
      <w:pPr>
        <w:ind w:firstLineChars="200" w:firstLine="420"/>
        <w:jc w:val="center"/>
        <w:rPr>
          <w:rFonts w:ascii="仿宋" w:eastAsia="仿宋" w:hAnsi="仿宋" w:cs="仿宋"/>
        </w:rPr>
      </w:pPr>
      <w:r>
        <w:rPr>
          <w:noProof/>
        </w:rPr>
        <w:drawing>
          <wp:inline distT="0" distB="0" distL="114300" distR="114300" wp14:anchorId="03990B31" wp14:editId="214F0E53">
            <wp:extent cx="3390900" cy="2546350"/>
            <wp:effectExtent l="0" t="0" r="0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93F47" w14:textId="77777777" w:rsidR="00346D04" w:rsidRDefault="00346D04">
      <w:pPr>
        <w:ind w:firstLineChars="200" w:firstLine="420"/>
        <w:rPr>
          <w:rFonts w:ascii="仿宋" w:eastAsia="仿宋" w:hAnsi="仿宋" w:cs="仿宋"/>
        </w:rPr>
      </w:pPr>
    </w:p>
    <w:p w14:paraId="0F9D46DC" w14:textId="77777777" w:rsidR="00346D04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br w:type="page"/>
      </w:r>
    </w:p>
    <w:p w14:paraId="1FB42504" w14:textId="77777777" w:rsidR="00346D04" w:rsidRDefault="00000000">
      <w:pPr>
        <w:pStyle w:val="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方式二、手机端登录</w:t>
      </w:r>
    </w:p>
    <w:p w14:paraId="5CFCBBAE" w14:textId="77777777" w:rsidR="00346D04" w:rsidRDefault="00000000">
      <w:pPr>
        <w:widowControl/>
        <w:shd w:val="clear" w:color="auto" w:fill="FFFFFF"/>
        <w:spacing w:line="360" w:lineRule="auto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目前，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超星学习通支持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Android和iOS两大移动操作系统。下载安装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超星学习通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前，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请确定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您的设备符合系统要求。</w:t>
      </w:r>
    </w:p>
    <w:p w14:paraId="66B8E903" w14:textId="77777777" w:rsidR="00346D04" w:rsidRDefault="00000000">
      <w:pPr>
        <w:widowControl/>
        <w:shd w:val="clear" w:color="auto" w:fill="FFFFFF"/>
        <w:spacing w:line="360" w:lineRule="auto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可以通过以下途径下载安装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超星学习通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：</w:t>
      </w:r>
    </w:p>
    <w:p w14:paraId="5ECFFA05" w14:textId="77777777" w:rsidR="00346D04" w:rsidRDefault="00000000">
      <w:pPr>
        <w:widowControl/>
        <w:shd w:val="clear" w:color="auto" w:fill="FFFFFF"/>
        <w:spacing w:line="360" w:lineRule="auto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（1）扫描下面的二维码，转到对应链接下载App并安装（如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用微信扫描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维码请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选择在浏览器打开）。</w:t>
      </w:r>
    </w:p>
    <w:p w14:paraId="6BB77B2A" w14:textId="77777777" w:rsidR="00346D04" w:rsidRDefault="00000000">
      <w:pPr>
        <w:widowControl/>
        <w:shd w:val="clear" w:color="auto" w:fill="FFFFFF"/>
        <w:spacing w:after="210" w:line="360" w:lineRule="auto"/>
        <w:jc w:val="center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noProof/>
          <w:color w:val="000000" w:themeColor="text1"/>
          <w:sz w:val="24"/>
          <w:shd w:val="clear" w:color="auto" w:fill="FFFFFF"/>
        </w:rPr>
        <w:drawing>
          <wp:inline distT="0" distB="0" distL="0" distR="0" wp14:anchorId="70E5507B" wp14:editId="284D5FB8">
            <wp:extent cx="2304415" cy="2312035"/>
            <wp:effectExtent l="152400" t="152400" r="362585" b="354965"/>
            <wp:docPr id="13" name="图片 13" descr="http://p.ananas.chaoxing.com/star3/origin/692597337d160a60c2d68fa55f550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ttp://p.ananas.chaoxing.com/star3/origin/692597337d160a60c2d68fa55f5506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31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FCE2EE" w14:textId="77777777" w:rsidR="00346D04" w:rsidRDefault="00000000">
      <w:pPr>
        <w:widowControl/>
        <w:shd w:val="clear" w:color="auto" w:fill="FFFFFF"/>
        <w:spacing w:line="360" w:lineRule="auto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（2）移动设备浏览器访问链接：</w:t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fldChar w:fldCharType="begin"/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instrText xml:space="preserve"> HYPERLINK "http://app.chaoxing.com/" \t "_blank" </w:instrText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fldChar w:fldCharType="separate"/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http://app.chaoxing.com/</w:t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fldChar w:fldCharType="end"/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，下载并安装App。</w:t>
      </w:r>
    </w:p>
    <w:p w14:paraId="189ABB3A" w14:textId="77777777" w:rsidR="00346D04" w:rsidRDefault="00000000">
      <w:pPr>
        <w:widowControl/>
        <w:shd w:val="clear" w:color="auto" w:fill="FFFFFF"/>
        <w:spacing w:line="360" w:lineRule="auto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（3）应用市场搜索“学习通”，下载并安装。</w:t>
      </w:r>
    </w:p>
    <w:p w14:paraId="030D4FCE" w14:textId="77777777" w:rsidR="00346D04" w:rsidRDefault="00000000">
      <w:pPr>
        <w:widowControl/>
        <w:shd w:val="clear" w:color="auto" w:fill="FFFFFF"/>
        <w:spacing w:line="360" w:lineRule="auto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 xml:space="preserve">【注意】Android系统用户通过（2）（3）两种方式下载安装时若提示“未知应用来源”，请确认继续安装；iOS系统用户安装时若提示“未受信任的企业:级开发者”，请进入设置-通用-描述文件，选择信任Beijing </w:t>
      </w:r>
      <w:proofErr w:type="spell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Shiji</w:t>
      </w:r>
      <w:proofErr w:type="spell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 xml:space="preserve"> </w:t>
      </w:r>
      <w:proofErr w:type="spell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Chaoxing</w:t>
      </w:r>
      <w:proofErr w:type="spell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 xml:space="preserve"> Information Technology Development Co., Ltd.。</w:t>
      </w:r>
    </w:p>
    <w:p w14:paraId="30BB3A00" w14:textId="77777777" w:rsidR="00346D04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手机端登录：</w:t>
      </w:r>
    </w:p>
    <w:p w14:paraId="19ACD344" w14:textId="77777777" w:rsidR="00346D04" w:rsidRDefault="00000000">
      <w:pPr>
        <w:rPr>
          <w:rFonts w:ascii="仿宋" w:eastAsia="仿宋" w:hAnsi="仿宋" w:cs="仿宋"/>
          <w:b/>
          <w:bCs/>
          <w:color w:val="FF0000"/>
          <w:kern w:val="0"/>
          <w:sz w:val="24"/>
          <w:szCs w:val="26"/>
        </w:rPr>
      </w:pPr>
      <w:r>
        <w:rPr>
          <w:rFonts w:ascii="仿宋" w:eastAsia="仿宋" w:hAnsi="仿宋" w:cs="仿宋" w:hint="eastAsia"/>
          <w:b/>
          <w:bCs/>
          <w:color w:val="FF0000"/>
          <w:kern w:val="0"/>
          <w:sz w:val="24"/>
          <w:szCs w:val="26"/>
        </w:rPr>
        <w:t>新用户注册，输入手机号，输入验证码，设置密码，输入学校UC码：22663，选中山西大学研究生院，输入学号完成绑定。</w:t>
      </w:r>
    </w:p>
    <w:p w14:paraId="1631AA34" w14:textId="77777777" w:rsidR="00346D04" w:rsidRDefault="00000000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</w:rPr>
        <w:lastRenderedPageBreak/>
        <w:drawing>
          <wp:inline distT="0" distB="0" distL="114300" distR="114300" wp14:anchorId="3B5DD203" wp14:editId="194E9176">
            <wp:extent cx="1661160" cy="3599815"/>
            <wp:effectExtent l="0" t="0" r="2540" b="6985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762F2392" wp14:editId="097491BA">
            <wp:extent cx="1661160" cy="3599815"/>
            <wp:effectExtent l="0" t="0" r="2540" b="6985"/>
            <wp:docPr id="2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58073F72" wp14:editId="2919DF11">
            <wp:extent cx="1661160" cy="3599815"/>
            <wp:effectExtent l="0" t="0" r="2540" b="6985"/>
            <wp:docPr id="2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608F632B" wp14:editId="77DC5A36">
            <wp:extent cx="1661160" cy="3599815"/>
            <wp:effectExtent l="0" t="0" r="2540" b="698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B7DB18B" wp14:editId="0010F8F1">
            <wp:extent cx="1661160" cy="3599815"/>
            <wp:effectExtent l="0" t="0" r="2540" b="698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262AE80E" wp14:editId="571524E5">
            <wp:extent cx="1661160" cy="3599815"/>
            <wp:effectExtent l="0" t="0" r="2540" b="6985"/>
            <wp:docPr id="3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B3FD8" w14:textId="77777777" w:rsidR="00346D04" w:rsidRDefault="00000000">
      <w:pPr>
        <w:ind w:firstLineChars="200" w:firstLine="480"/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注：若手机号以前注册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过超星账号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，可在进入学习通后依次点击我-姓名-绑定单位-添加单位，</w:t>
      </w:r>
      <w:r>
        <w:rPr>
          <w:rFonts w:ascii="仿宋" w:eastAsia="仿宋" w:hAnsi="仿宋" w:cs="仿宋" w:hint="eastAsia"/>
          <w:bCs/>
          <w:color w:val="FF0000"/>
          <w:sz w:val="24"/>
          <w:shd w:val="clear" w:color="auto" w:fill="FFFFFF"/>
        </w:rPr>
        <w:t>单位UC码：输入22663，选中山西大学研究生院</w:t>
      </w: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，输入学号完成账号合并后即可看到实验室类学习课程。</w:t>
      </w:r>
    </w:p>
    <w:p w14:paraId="69AD08B9" w14:textId="77777777" w:rsidR="00346D04" w:rsidRDefault="00000000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二、如何学习视频</w:t>
      </w:r>
    </w:p>
    <w:p w14:paraId="2E349772" w14:textId="77777777" w:rsidR="00346D04" w:rsidRDefault="00000000">
      <w:pPr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方式</w:t>
      </w:r>
      <w:proofErr w:type="gramStart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一</w:t>
      </w:r>
      <w:proofErr w:type="gramEnd"/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：电脑登录个人学习空间后，点对应的课程即可开始学习。</w:t>
      </w:r>
    </w:p>
    <w:p w14:paraId="32A2BC05" w14:textId="77777777" w:rsidR="00346D04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</w:rPr>
        <w:drawing>
          <wp:inline distT="0" distB="0" distL="0" distR="0" wp14:anchorId="61355B6D" wp14:editId="57015690">
            <wp:extent cx="4551680" cy="2120900"/>
            <wp:effectExtent l="152400" t="152400" r="363220" b="3556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59878" cy="212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13C9DC" w14:textId="77777777" w:rsidR="00346D04" w:rsidRDefault="00000000">
      <w:pPr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24"/>
          <w:shd w:val="clear" w:color="auto" w:fill="FFFFFF"/>
        </w:rPr>
        <w:t>方式二、手机“我”——“课程”里进行课程学习。</w:t>
      </w:r>
    </w:p>
    <w:p w14:paraId="1A33BFB0" w14:textId="77777777" w:rsidR="00346D04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</w:rPr>
        <w:drawing>
          <wp:inline distT="0" distB="0" distL="0" distR="0" wp14:anchorId="6962B6B7" wp14:editId="0B08739C">
            <wp:extent cx="3057525" cy="2794635"/>
            <wp:effectExtent l="0" t="0" r="3175" b="1206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</w:rPr>
        <w:drawing>
          <wp:inline distT="0" distB="0" distL="0" distR="0" wp14:anchorId="5E47D514" wp14:editId="04C63CF5">
            <wp:extent cx="1310640" cy="2468245"/>
            <wp:effectExtent l="109220" t="83820" r="307340" b="3308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468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4D7058" w14:textId="77777777" w:rsidR="00346D04" w:rsidRDefault="00000000">
      <w:pPr>
        <w:ind w:firstLineChars="200" w:firstLine="480"/>
        <w:rPr>
          <w:rFonts w:ascii="仿宋" w:eastAsia="仿宋" w:hAnsi="仿宋" w:cs="仿宋"/>
          <w:color w:val="FF0000"/>
          <w:sz w:val="20"/>
          <w:szCs w:val="21"/>
        </w:rPr>
      </w:pPr>
      <w:r>
        <w:rPr>
          <w:rFonts w:ascii="仿宋" w:eastAsia="仿宋" w:hAnsi="仿宋" w:cs="仿宋" w:hint="eastAsia"/>
          <w:color w:val="FF0000"/>
          <w:sz w:val="24"/>
          <w:szCs w:val="24"/>
        </w:rPr>
        <w:t>已完成任务数显示绿色，未完成任务数显示为橙色</w:t>
      </w:r>
      <w:r>
        <w:rPr>
          <w:rFonts w:ascii="仿宋" w:eastAsia="仿宋" w:hAnsi="仿宋" w:cs="仿宋" w:hint="eastAsia"/>
          <w:color w:val="FF0000"/>
          <w:sz w:val="20"/>
          <w:szCs w:val="21"/>
        </w:rPr>
        <w:t>。</w:t>
      </w:r>
    </w:p>
    <w:p w14:paraId="0BDBBCA9" w14:textId="77777777" w:rsidR="00346D04" w:rsidRDefault="00000000">
      <w:pPr>
        <w:pStyle w:val="1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三、特别提醒</w:t>
      </w:r>
    </w:p>
    <w:p w14:paraId="07E146F6" w14:textId="77777777" w:rsidR="00346D04" w:rsidRDefault="00000000">
      <w:pPr>
        <w:ind w:firstLineChars="200" w:firstLine="480"/>
        <w:jc w:val="left"/>
        <w:rPr>
          <w:rFonts w:ascii="仿宋" w:eastAsia="仿宋" w:hAnsi="仿宋" w:cs="仿宋"/>
          <w:color w:val="FF0000"/>
          <w:sz w:val="24"/>
          <w:szCs w:val="24"/>
        </w:rPr>
      </w:pPr>
      <w:r>
        <w:rPr>
          <w:rFonts w:ascii="仿宋" w:eastAsia="仿宋" w:hAnsi="仿宋" w:cs="仿宋" w:hint="eastAsia"/>
          <w:color w:val="FF0000"/>
          <w:sz w:val="24"/>
          <w:szCs w:val="24"/>
        </w:rPr>
        <w:t>请各位同学注意，所有的学习记录都将记录在平台。任何使用非正常手段进行的学习记录，后台将自动判断，并对违规学习数据进行清零，请各位同学诚信学习，谢谢！</w:t>
      </w:r>
    </w:p>
    <w:p w14:paraId="686BFB3F" w14:textId="77777777" w:rsidR="00346D04" w:rsidRDefault="00346D04">
      <w:pPr>
        <w:rPr>
          <w:rFonts w:ascii="仿宋" w:eastAsia="仿宋" w:hAnsi="仿宋" w:cs="仿宋"/>
          <w:bCs/>
          <w:color w:val="000000" w:themeColor="text1"/>
          <w:sz w:val="24"/>
          <w:shd w:val="clear" w:color="auto" w:fill="FFFFFF"/>
        </w:rPr>
      </w:pPr>
    </w:p>
    <w:sectPr w:rsidR="00346D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63F2" w14:textId="77777777" w:rsidR="00523BD5" w:rsidRDefault="00523BD5" w:rsidP="00287FCD">
      <w:r>
        <w:separator/>
      </w:r>
    </w:p>
  </w:endnote>
  <w:endnote w:type="continuationSeparator" w:id="0">
    <w:p w14:paraId="0A6F9C3A" w14:textId="77777777" w:rsidR="00523BD5" w:rsidRDefault="00523BD5" w:rsidP="0028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7A37" w14:textId="77777777" w:rsidR="00523BD5" w:rsidRDefault="00523BD5" w:rsidP="00287FCD">
      <w:r>
        <w:separator/>
      </w:r>
    </w:p>
  </w:footnote>
  <w:footnote w:type="continuationSeparator" w:id="0">
    <w:p w14:paraId="6510A8F4" w14:textId="77777777" w:rsidR="00523BD5" w:rsidRDefault="00523BD5" w:rsidP="00287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ZiMWU4NjE2ZThjZWFmNTIyNjY1N2Y2MGM4NGU0YzgifQ=="/>
  </w:docVars>
  <w:rsids>
    <w:rsidRoot w:val="00681C03"/>
    <w:rsid w:val="000060DB"/>
    <w:rsid w:val="00042006"/>
    <w:rsid w:val="00131B0B"/>
    <w:rsid w:val="00143249"/>
    <w:rsid w:val="0022042D"/>
    <w:rsid w:val="00244301"/>
    <w:rsid w:val="00266CA0"/>
    <w:rsid w:val="00287FCD"/>
    <w:rsid w:val="00292592"/>
    <w:rsid w:val="0029697D"/>
    <w:rsid w:val="00323903"/>
    <w:rsid w:val="00346D04"/>
    <w:rsid w:val="00385D08"/>
    <w:rsid w:val="004308DE"/>
    <w:rsid w:val="00440C63"/>
    <w:rsid w:val="00523BD5"/>
    <w:rsid w:val="005417B5"/>
    <w:rsid w:val="0058349A"/>
    <w:rsid w:val="005E7D99"/>
    <w:rsid w:val="005F4FA4"/>
    <w:rsid w:val="006301A8"/>
    <w:rsid w:val="0066514E"/>
    <w:rsid w:val="00681C03"/>
    <w:rsid w:val="0071630A"/>
    <w:rsid w:val="00854875"/>
    <w:rsid w:val="0087118A"/>
    <w:rsid w:val="008A5FF1"/>
    <w:rsid w:val="008E122D"/>
    <w:rsid w:val="008F2883"/>
    <w:rsid w:val="00904D1C"/>
    <w:rsid w:val="009614BA"/>
    <w:rsid w:val="00A077D2"/>
    <w:rsid w:val="00A6272F"/>
    <w:rsid w:val="00B3739F"/>
    <w:rsid w:val="00B46946"/>
    <w:rsid w:val="00BD6220"/>
    <w:rsid w:val="00CE0715"/>
    <w:rsid w:val="00D43ACB"/>
    <w:rsid w:val="00D5219B"/>
    <w:rsid w:val="00D86182"/>
    <w:rsid w:val="00DD210A"/>
    <w:rsid w:val="00E44575"/>
    <w:rsid w:val="00E73A73"/>
    <w:rsid w:val="00E90173"/>
    <w:rsid w:val="00EB048E"/>
    <w:rsid w:val="00EB4C75"/>
    <w:rsid w:val="00F07C80"/>
    <w:rsid w:val="00FC6CA9"/>
    <w:rsid w:val="17BC2ECF"/>
    <w:rsid w:val="39E551D4"/>
    <w:rsid w:val="48F22084"/>
    <w:rsid w:val="50722DB1"/>
    <w:rsid w:val="60C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DDC76"/>
  <w15:docId w15:val="{485BF506-70EC-42B3-8331-AE69A60E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://sbs.las.chaoxing.com/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lvweiwei@chaoxing.com</dc:creator>
  <cp:lastModifiedBy>wl</cp:lastModifiedBy>
  <cp:revision>2</cp:revision>
  <cp:lastPrinted>2022-09-15T01:34:00Z</cp:lastPrinted>
  <dcterms:created xsi:type="dcterms:W3CDTF">2022-09-15T01:34:00Z</dcterms:created>
  <dcterms:modified xsi:type="dcterms:W3CDTF">2022-09-15T01:34:00Z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E495E48F67324C14A22DBE948F490650</vt:lpwstr>
  </property>
</Properties>
</file>