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212AD">
      <w:pPr>
        <w:snapToGrid w:val="0"/>
        <w:spacing w:line="300" w:lineRule="auto"/>
        <w:jc w:val="left"/>
        <w:rPr>
          <w:rFonts w:ascii="黑体" w:hAnsi="黑体" w:eastAsia="黑体"/>
          <w:sz w:val="28"/>
          <w:szCs w:val="28"/>
        </w:rPr>
      </w:pPr>
      <w:bookmarkStart w:id="1" w:name="_GoBack"/>
      <w:bookmarkEnd w:id="1"/>
      <w:r>
        <w:rPr>
          <w:rFonts w:hint="eastAsia" w:ascii="黑体" w:hAnsi="黑体" w:eastAsia="黑体"/>
          <w:sz w:val="28"/>
          <w:szCs w:val="28"/>
        </w:rPr>
        <w:t>附件1</w:t>
      </w:r>
    </w:p>
    <w:p w14:paraId="7D82056C">
      <w:pPr>
        <w:snapToGrid w:val="0"/>
        <w:spacing w:line="300" w:lineRule="auto"/>
        <w:jc w:val="center"/>
        <w:rPr>
          <w:rFonts w:ascii="仿宋_GB2312" w:eastAsia="仿宋_GB2312"/>
          <w:b/>
          <w:sz w:val="36"/>
          <w:szCs w:val="36"/>
        </w:rPr>
      </w:pPr>
    </w:p>
    <w:p w14:paraId="2C8E46D6">
      <w:pPr>
        <w:jc w:val="center"/>
        <w:rPr>
          <w:rFonts w:ascii="仿宋_GB2312" w:eastAsia="仿宋_GB2312"/>
          <w:b/>
          <w:sz w:val="36"/>
          <w:szCs w:val="36"/>
        </w:rPr>
      </w:pPr>
    </w:p>
    <w:p w14:paraId="6538CBC8">
      <w:pPr>
        <w:spacing w:line="360" w:lineRule="auto"/>
        <w:jc w:val="center"/>
        <w:rPr>
          <w:rFonts w:ascii="黑体" w:hAnsi="黑体" w:eastAsia="黑体" w:cs="黑体"/>
          <w:b/>
          <w:sz w:val="44"/>
          <w:szCs w:val="44"/>
        </w:rPr>
      </w:pPr>
      <w:bookmarkStart w:id="0" w:name="_Hlk127262301"/>
      <w:r>
        <w:rPr>
          <w:rFonts w:hint="eastAsia" w:ascii="黑体" w:hAnsi="黑体" w:eastAsia="黑体" w:cs="黑体"/>
          <w:b/>
          <w:sz w:val="44"/>
          <w:szCs w:val="44"/>
        </w:rPr>
        <w:t>山西大学</w:t>
      </w:r>
    </w:p>
    <w:p w14:paraId="33ED2839">
      <w:pPr>
        <w:spacing w:line="360" w:lineRule="auto"/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202</w:t>
      </w:r>
      <w:r>
        <w:rPr>
          <w:rFonts w:hint="eastAsia" w:eastAsia="黑体"/>
          <w:b/>
          <w:sz w:val="44"/>
          <w:szCs w:val="44"/>
        </w:rPr>
        <w:t>4</w:t>
      </w:r>
      <w:r>
        <w:rPr>
          <w:rFonts w:eastAsia="黑体"/>
          <w:b/>
          <w:sz w:val="44"/>
          <w:szCs w:val="44"/>
        </w:rPr>
        <w:t>年度学</w:t>
      </w:r>
      <w:r>
        <w:rPr>
          <w:rFonts w:hint="eastAsia" w:ascii="黑体" w:hAnsi="黑体" w:eastAsia="黑体" w:cs="黑体"/>
          <w:b/>
          <w:sz w:val="44"/>
          <w:szCs w:val="44"/>
        </w:rPr>
        <w:t>科建设进展报告</w:t>
      </w:r>
    </w:p>
    <w:bookmarkEnd w:id="0"/>
    <w:p w14:paraId="35944CA6">
      <w:pPr>
        <w:snapToGrid w:val="0"/>
        <w:spacing w:line="300" w:lineRule="auto"/>
        <w:jc w:val="center"/>
        <w:rPr>
          <w:rFonts w:ascii="仿宋_GB2312" w:eastAsia="仿宋_GB2312"/>
          <w:b/>
          <w:sz w:val="36"/>
          <w:szCs w:val="36"/>
        </w:rPr>
      </w:pPr>
    </w:p>
    <w:p w14:paraId="3EDB9524">
      <w:pPr>
        <w:jc w:val="center"/>
        <w:rPr>
          <w:b/>
          <w:sz w:val="36"/>
          <w:szCs w:val="36"/>
        </w:rPr>
      </w:pPr>
    </w:p>
    <w:p w14:paraId="28A2E530">
      <w:pPr>
        <w:jc w:val="center"/>
        <w:rPr>
          <w:b/>
          <w:sz w:val="36"/>
          <w:szCs w:val="36"/>
        </w:rPr>
      </w:pPr>
    </w:p>
    <w:p w14:paraId="798206C7">
      <w:pPr>
        <w:jc w:val="center"/>
        <w:rPr>
          <w:b/>
          <w:sz w:val="36"/>
          <w:szCs w:val="36"/>
        </w:rPr>
      </w:pPr>
    </w:p>
    <w:p w14:paraId="7AC968A1">
      <w:pPr>
        <w:tabs>
          <w:tab w:val="left" w:pos="3514"/>
          <w:tab w:val="left" w:pos="4382"/>
        </w:tabs>
        <w:spacing w:line="600" w:lineRule="auto"/>
        <w:ind w:firstLine="799"/>
        <w:rPr>
          <w:rFonts w:ascii="仿宋_GB2312" w:eastAsia="仿宋_GB2312"/>
          <w:b/>
          <w:bCs/>
          <w:sz w:val="28"/>
          <w:szCs w:val="28"/>
          <w:u w:val="single"/>
        </w:rPr>
      </w:pPr>
      <w:r>
        <w:rPr>
          <w:rFonts w:hint="eastAsia" w:ascii="仿宋_GB2312" w:eastAsia="仿宋_GB2312"/>
          <w:b/>
          <w:bCs/>
          <w:spacing w:val="50"/>
          <w:w w:val="100"/>
          <w:kern w:val="0"/>
          <w:sz w:val="30"/>
          <w:szCs w:val="30"/>
          <w:fitText w:val="1500" w:id="1123439656"/>
        </w:rPr>
        <w:t>学科名</w:t>
      </w:r>
      <w:r>
        <w:rPr>
          <w:rFonts w:hint="eastAsia" w:ascii="仿宋_GB2312" w:eastAsia="仿宋_GB2312"/>
          <w:b/>
          <w:bCs/>
          <w:spacing w:val="0"/>
          <w:w w:val="100"/>
          <w:kern w:val="0"/>
          <w:sz w:val="30"/>
          <w:szCs w:val="30"/>
          <w:fitText w:val="1500" w:id="1123439656"/>
        </w:rPr>
        <w:t>称</w:t>
      </w:r>
      <w:r>
        <w:rPr>
          <w:rFonts w:hint="eastAsia" w:ascii="仿宋_GB2312" w:eastAsia="仿宋_GB2312"/>
          <w:b/>
          <w:bCs/>
          <w:sz w:val="30"/>
          <w:szCs w:val="30"/>
        </w:rPr>
        <w:t>：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 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                              </w:t>
      </w:r>
    </w:p>
    <w:p w14:paraId="60E3A0C7">
      <w:pPr>
        <w:tabs>
          <w:tab w:val="left" w:pos="3514"/>
          <w:tab w:val="left" w:pos="4382"/>
        </w:tabs>
        <w:spacing w:line="600" w:lineRule="auto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kern w:val="0"/>
          <w:sz w:val="30"/>
          <w:szCs w:val="30"/>
        </w:rPr>
        <w:t xml:space="preserve">所 </w:t>
      </w:r>
      <w:r>
        <w:rPr>
          <w:rFonts w:hint="eastAsia" w:ascii="仿宋_GB2312" w:eastAsia="仿宋_GB2312"/>
          <w:b/>
          <w:bCs/>
          <w:spacing w:val="50"/>
          <w:kern w:val="0"/>
          <w:sz w:val="30"/>
          <w:szCs w:val="30"/>
          <w:fitText w:val="1500" w:id="1123439656"/>
        </w:rPr>
        <w:t>在单位</w:t>
      </w:r>
      <w:r>
        <w:rPr>
          <w:rFonts w:hint="eastAsia" w:ascii="仿宋_GB2312" w:eastAsia="仿宋_GB2312"/>
          <w:b/>
          <w:bCs/>
          <w:spacing w:val="0"/>
          <w:kern w:val="0"/>
          <w:sz w:val="30"/>
          <w:szCs w:val="30"/>
          <w:fitText w:val="1500" w:id="1123439656"/>
        </w:rPr>
        <w:t>：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 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                  （加盖公章） </w:t>
      </w:r>
    </w:p>
    <w:p w14:paraId="16C1A24C">
      <w:pPr>
        <w:tabs>
          <w:tab w:val="left" w:pos="3514"/>
          <w:tab w:val="left" w:pos="4382"/>
        </w:tabs>
        <w:spacing w:line="600" w:lineRule="auto"/>
        <w:ind w:firstLine="799"/>
        <w:rPr>
          <w:rFonts w:ascii="仿宋_GB2312" w:eastAsia="仿宋_GB2312"/>
          <w:b/>
          <w:bCs/>
          <w:sz w:val="28"/>
          <w:szCs w:val="28"/>
          <w:u w:val="single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负  责  人：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 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                    （签字）   </w:t>
      </w:r>
    </w:p>
    <w:p w14:paraId="3F398C90">
      <w:pPr>
        <w:tabs>
          <w:tab w:val="left" w:pos="3514"/>
          <w:tab w:val="left" w:pos="4382"/>
        </w:tabs>
        <w:spacing w:line="600" w:lineRule="auto"/>
        <w:ind w:firstLine="799"/>
        <w:rPr>
          <w:rFonts w:ascii="仿宋_GB2312" w:eastAsia="仿宋_GB2312"/>
          <w:b/>
          <w:bCs/>
          <w:sz w:val="28"/>
          <w:szCs w:val="28"/>
          <w:u w:val="single"/>
        </w:rPr>
      </w:pPr>
      <w:r>
        <w:rPr>
          <w:rFonts w:hint="eastAsia" w:ascii="仿宋_GB2312" w:eastAsia="仿宋_GB2312"/>
          <w:b/>
          <w:bCs/>
          <w:spacing w:val="50"/>
          <w:kern w:val="0"/>
          <w:sz w:val="30"/>
          <w:szCs w:val="30"/>
          <w:fitText w:val="1500" w:id="1123439656"/>
        </w:rPr>
        <w:t>联系电</w:t>
      </w:r>
      <w:r>
        <w:rPr>
          <w:rFonts w:hint="eastAsia" w:ascii="仿宋_GB2312" w:eastAsia="仿宋_GB2312"/>
          <w:b/>
          <w:bCs/>
          <w:spacing w:val="0"/>
          <w:kern w:val="0"/>
          <w:sz w:val="30"/>
          <w:szCs w:val="30"/>
          <w:fitText w:val="1500" w:id="1123439656"/>
        </w:rPr>
        <w:t>话</w:t>
      </w:r>
      <w:r>
        <w:rPr>
          <w:rFonts w:hint="eastAsia" w:ascii="仿宋_GB2312" w:eastAsia="仿宋_GB2312"/>
          <w:b/>
          <w:bCs/>
          <w:sz w:val="30"/>
          <w:szCs w:val="30"/>
        </w:rPr>
        <w:t>：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 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                              </w:t>
      </w:r>
    </w:p>
    <w:p w14:paraId="1637D988">
      <w:pPr>
        <w:snapToGrid w:val="0"/>
        <w:spacing w:line="560" w:lineRule="exact"/>
        <w:ind w:firstLine="802" w:firstLineChars="200"/>
        <w:rPr>
          <w:rFonts w:ascii="黑体" w:eastAsia="黑体"/>
          <w:sz w:val="28"/>
          <w:szCs w:val="28"/>
        </w:rPr>
      </w:pPr>
      <w:r>
        <w:rPr>
          <w:rFonts w:hint="eastAsia" w:ascii="仿宋_GB2312" w:eastAsia="仿宋_GB2312"/>
          <w:b/>
          <w:bCs/>
          <w:spacing w:val="50"/>
          <w:kern w:val="0"/>
          <w:sz w:val="30"/>
          <w:szCs w:val="30"/>
          <w:fitText w:val="1500" w:id="1123439656"/>
        </w:rPr>
        <w:t>填报日</w:t>
      </w:r>
      <w:r>
        <w:rPr>
          <w:rFonts w:hint="eastAsia" w:ascii="仿宋_GB2312" w:eastAsia="仿宋_GB2312"/>
          <w:b/>
          <w:bCs/>
          <w:spacing w:val="0"/>
          <w:kern w:val="0"/>
          <w:sz w:val="30"/>
          <w:szCs w:val="30"/>
          <w:fitText w:val="1500" w:id="1123439656"/>
        </w:rPr>
        <w:t>期</w:t>
      </w:r>
      <w:r>
        <w:rPr>
          <w:rFonts w:hint="eastAsia" w:ascii="仿宋_GB2312" w:eastAsia="仿宋_GB2312"/>
          <w:b/>
          <w:bCs/>
          <w:sz w:val="30"/>
          <w:szCs w:val="30"/>
        </w:rPr>
        <w:t xml:space="preserve">：  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                             </w:t>
      </w:r>
    </w:p>
    <w:p w14:paraId="65B55183">
      <w:pPr>
        <w:jc w:val="center"/>
        <w:rPr>
          <w:b/>
          <w:sz w:val="28"/>
          <w:szCs w:val="28"/>
        </w:rPr>
      </w:pPr>
    </w:p>
    <w:p w14:paraId="2C724988">
      <w:pPr>
        <w:jc w:val="center"/>
        <w:rPr>
          <w:b/>
          <w:sz w:val="28"/>
          <w:szCs w:val="28"/>
        </w:rPr>
      </w:pPr>
    </w:p>
    <w:p w14:paraId="68F28EEC">
      <w:pPr>
        <w:jc w:val="center"/>
        <w:rPr>
          <w:b/>
          <w:sz w:val="28"/>
          <w:szCs w:val="28"/>
        </w:rPr>
      </w:pPr>
    </w:p>
    <w:p w14:paraId="63D7251B">
      <w:pPr>
        <w:jc w:val="center"/>
        <w:rPr>
          <w:b/>
          <w:sz w:val="28"/>
          <w:szCs w:val="28"/>
        </w:rPr>
      </w:pPr>
    </w:p>
    <w:p w14:paraId="402B55DE">
      <w:pPr>
        <w:jc w:val="center"/>
        <w:rPr>
          <w:b/>
          <w:sz w:val="28"/>
          <w:szCs w:val="28"/>
        </w:rPr>
      </w:pPr>
    </w:p>
    <w:p w14:paraId="2D1864C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山西大学学科建设办公室制</w:t>
      </w:r>
    </w:p>
    <w:p w14:paraId="5AFF06F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2025年2月</w:t>
      </w:r>
    </w:p>
    <w:p w14:paraId="36602761">
      <w:pPr>
        <w:jc w:val="center"/>
        <w:rPr>
          <w:b/>
          <w:sz w:val="28"/>
          <w:szCs w:val="28"/>
        </w:rPr>
      </w:pPr>
    </w:p>
    <w:p w14:paraId="024C232E">
      <w:pPr>
        <w:jc w:val="center"/>
        <w:rPr>
          <w:b/>
          <w:sz w:val="28"/>
          <w:szCs w:val="28"/>
        </w:rPr>
        <w:sectPr>
          <w:pgSz w:w="11906" w:h="16838"/>
          <w:pgMar w:top="1440" w:right="1701" w:bottom="1440" w:left="1701" w:header="851" w:footer="992" w:gutter="0"/>
          <w:cols w:space="425" w:num="1"/>
          <w:docGrid w:type="lines" w:linePitch="312" w:charSpace="0"/>
        </w:sectPr>
      </w:pPr>
    </w:p>
    <w:p w14:paraId="4ADAD81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填 写 说 明</w:t>
      </w:r>
    </w:p>
    <w:p w14:paraId="124F52ED">
      <w:pPr>
        <w:numPr>
          <w:ilvl w:val="0"/>
          <w:numId w:val="1"/>
        </w:numPr>
        <w:snapToGrid w:val="0"/>
        <w:spacing w:line="520" w:lineRule="exac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填报时间范围为2024年1月1日至2024年12月31日。</w:t>
      </w:r>
    </w:p>
    <w:p w14:paraId="33BCC853">
      <w:pPr>
        <w:numPr>
          <w:ilvl w:val="0"/>
          <w:numId w:val="1"/>
        </w:numPr>
        <w:snapToGrid w:val="0"/>
        <w:spacing w:line="52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凝练重点，突出标志性成果</w:t>
      </w:r>
      <w:r>
        <w:rPr>
          <w:rFonts w:hint="eastAsia" w:eastAsia="仿宋_GB2312"/>
          <w:sz w:val="28"/>
          <w:szCs w:val="28"/>
        </w:rPr>
        <w:t>。</w:t>
      </w:r>
    </w:p>
    <w:p w14:paraId="24C3F1C8">
      <w:pPr>
        <w:numPr>
          <w:ilvl w:val="0"/>
          <w:numId w:val="1"/>
        </w:numPr>
        <w:snapToGrid w:val="0"/>
        <w:spacing w:line="520" w:lineRule="exac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最终提交时请将蓝色字体部分删除。</w:t>
      </w:r>
    </w:p>
    <w:p w14:paraId="0C11F7E4">
      <w:pPr>
        <w:rPr>
          <w:b/>
          <w:sz w:val="36"/>
          <w:szCs w:val="36"/>
        </w:rPr>
      </w:pPr>
    </w:p>
    <w:p w14:paraId="0B4B02B6">
      <w:pPr>
        <w:rPr>
          <w:b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5DDE17D">
      <w:pPr>
        <w:numPr>
          <w:ilvl w:val="0"/>
          <w:numId w:val="2"/>
        </w:numPr>
        <w:adjustRightInd w:val="0"/>
        <w:snapToGrid w:val="0"/>
        <w:spacing w:line="50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学科基本情况</w:t>
      </w:r>
    </w:p>
    <w:p w14:paraId="40CA9DF7">
      <w:pPr>
        <w:snapToGrid w:val="0"/>
        <w:spacing w:line="520" w:lineRule="exact"/>
        <w:ind w:firstLine="630" w:firstLineChars="225"/>
        <w:rPr>
          <w:rFonts w:eastAsia="仿宋_GB2312"/>
          <w:color w:val="0000FF"/>
          <w:sz w:val="28"/>
          <w:szCs w:val="28"/>
        </w:rPr>
      </w:pPr>
      <w:r>
        <w:rPr>
          <w:rFonts w:hint="eastAsia" w:eastAsia="仿宋_GB2312"/>
          <w:color w:val="0000FF"/>
          <w:sz w:val="28"/>
          <w:szCs w:val="28"/>
        </w:rPr>
        <w:t>请各学科在2024年度学科简介（将通过企业微信发送给各学科负责人）基础上进行修订完善。需要修订完善的主要内容有：</w:t>
      </w:r>
    </w:p>
    <w:p w14:paraId="3C2A7DD5">
      <w:pPr>
        <w:snapToGrid w:val="0"/>
        <w:spacing w:line="520" w:lineRule="exac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（1）学科负责人：</w:t>
      </w:r>
    </w:p>
    <w:p w14:paraId="2E39875D">
      <w:pPr>
        <w:snapToGrid w:val="0"/>
        <w:spacing w:line="520" w:lineRule="exact"/>
        <w:rPr>
          <w:rFonts w:eastAsia="仿宋_GB2312"/>
          <w:color w:val="0000FF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（2）学科简介：</w:t>
      </w:r>
      <w:r>
        <w:rPr>
          <w:rFonts w:hint="eastAsia" w:eastAsia="仿宋_GB2312"/>
          <w:color w:val="0000FF"/>
          <w:sz w:val="28"/>
          <w:szCs w:val="28"/>
        </w:rPr>
        <w:t>学科成立时间、学科发展历程等</w:t>
      </w:r>
    </w:p>
    <w:p w14:paraId="7225C1DD">
      <w:pPr>
        <w:snapToGrid w:val="0"/>
        <w:spacing w:line="520" w:lineRule="exac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（3）主要研究方向及特色：</w:t>
      </w:r>
      <w:r>
        <w:rPr>
          <w:rFonts w:hint="eastAsia" w:eastAsia="仿宋_GB2312"/>
          <w:color w:val="0000FF"/>
          <w:sz w:val="28"/>
          <w:szCs w:val="28"/>
        </w:rPr>
        <w:t>（可参考以下格式）</w:t>
      </w:r>
    </w:p>
    <w:p w14:paraId="4D8ABE65">
      <w:pPr>
        <w:snapToGrid w:val="0"/>
        <w:spacing w:line="520" w:lineRule="exact"/>
        <w:ind w:firstLine="560" w:firstLineChars="200"/>
        <w:rPr>
          <w:rFonts w:ascii="Calibri" w:hAnsi="Calibri" w:eastAsia="仿宋"/>
          <w:color w:val="0000FF"/>
          <w:sz w:val="28"/>
          <w:szCs w:val="28"/>
        </w:rPr>
      </w:pPr>
      <w:r>
        <w:rPr>
          <w:rFonts w:hint="eastAsia" w:ascii="Calibri" w:hAnsi="Calibri" w:eastAsia="仿宋"/>
          <w:color w:val="0000FF"/>
          <w:sz w:val="28"/>
          <w:szCs w:val="28"/>
        </w:rPr>
        <w:t>目前学科研究方向有**个，分别是：</w:t>
      </w:r>
    </w:p>
    <w:p w14:paraId="0490D360">
      <w:pPr>
        <w:snapToGrid w:val="0"/>
        <w:spacing w:line="520" w:lineRule="exact"/>
        <w:ind w:firstLine="560" w:firstLineChars="200"/>
        <w:rPr>
          <w:rFonts w:ascii="Calibri" w:hAnsi="Calibri" w:eastAsia="仿宋"/>
          <w:color w:val="0000FF"/>
          <w:sz w:val="28"/>
          <w:szCs w:val="28"/>
        </w:rPr>
      </w:pPr>
      <w:r>
        <w:rPr>
          <w:rFonts w:hint="eastAsia" w:ascii="Calibri" w:hAnsi="Calibri" w:eastAsia="仿宋"/>
          <w:color w:val="0000FF"/>
          <w:sz w:val="28"/>
          <w:szCs w:val="28"/>
        </w:rPr>
        <w:t>方向一：带头人是***。该方向...（</w:t>
      </w:r>
      <w:r>
        <w:rPr>
          <w:rFonts w:hint="eastAsia" w:ascii="Calibri" w:hAnsi="Calibri" w:eastAsia="仿宋_GB2312"/>
          <w:color w:val="0000FF"/>
          <w:sz w:val="28"/>
          <w:szCs w:val="28"/>
        </w:rPr>
        <w:t>简述各方向研究内容及特色</w:t>
      </w:r>
      <w:r>
        <w:rPr>
          <w:rFonts w:hint="eastAsia" w:ascii="Calibri" w:hAnsi="Calibri" w:eastAsia="仿宋"/>
          <w:color w:val="0000FF"/>
          <w:sz w:val="28"/>
          <w:szCs w:val="28"/>
        </w:rPr>
        <w:t>）</w:t>
      </w:r>
    </w:p>
    <w:p w14:paraId="67DD1583">
      <w:pPr>
        <w:snapToGrid w:val="0"/>
        <w:spacing w:line="520" w:lineRule="exact"/>
        <w:ind w:firstLine="560" w:firstLineChars="200"/>
        <w:rPr>
          <w:rFonts w:ascii="Calibri" w:hAnsi="Calibri" w:eastAsia="仿宋"/>
          <w:color w:val="0000FF"/>
          <w:sz w:val="28"/>
          <w:szCs w:val="28"/>
        </w:rPr>
      </w:pPr>
      <w:r>
        <w:rPr>
          <w:rFonts w:hint="eastAsia" w:ascii="Calibri" w:hAnsi="Calibri" w:eastAsia="仿宋"/>
          <w:color w:val="0000FF"/>
          <w:sz w:val="28"/>
          <w:szCs w:val="28"/>
        </w:rPr>
        <w:t>方向二：带头人是***。该方向...（</w:t>
      </w:r>
      <w:r>
        <w:rPr>
          <w:rFonts w:hint="eastAsia" w:ascii="Calibri" w:hAnsi="Calibri" w:eastAsia="仿宋_GB2312"/>
          <w:color w:val="0000FF"/>
          <w:sz w:val="28"/>
          <w:szCs w:val="28"/>
        </w:rPr>
        <w:t>简述各方向研究内容及特色</w:t>
      </w:r>
      <w:r>
        <w:rPr>
          <w:rFonts w:hint="eastAsia" w:ascii="Calibri" w:hAnsi="Calibri" w:eastAsia="仿宋"/>
          <w:color w:val="0000FF"/>
          <w:sz w:val="28"/>
          <w:szCs w:val="28"/>
        </w:rPr>
        <w:t>）</w:t>
      </w:r>
    </w:p>
    <w:p w14:paraId="0037A440">
      <w:pPr>
        <w:snapToGrid w:val="0"/>
        <w:spacing w:line="520" w:lineRule="exact"/>
        <w:rPr>
          <w:rFonts w:eastAsia="仿宋_GB2312"/>
          <w:color w:val="0000FF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（4）师资队伍情况：</w:t>
      </w:r>
      <w:r>
        <w:rPr>
          <w:rFonts w:hint="eastAsia" w:eastAsia="仿宋_GB2312"/>
          <w:color w:val="0000FF"/>
          <w:sz w:val="28"/>
          <w:szCs w:val="28"/>
        </w:rPr>
        <w:t>师资队伍数量、结构（年龄、职称、博硕导），高层次人才情况，获批教学/科研团队情况等</w:t>
      </w:r>
    </w:p>
    <w:p w14:paraId="083A42BD">
      <w:pPr>
        <w:snapToGrid w:val="0"/>
        <w:spacing w:line="520" w:lineRule="exact"/>
        <w:rPr>
          <w:rFonts w:eastAsia="仿宋_GB2312"/>
          <w:color w:val="0000FF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（5）学科平台情况：</w:t>
      </w:r>
      <w:r>
        <w:rPr>
          <w:rFonts w:hint="eastAsia" w:eastAsia="仿宋_GB2312"/>
          <w:color w:val="0000FF"/>
          <w:sz w:val="28"/>
          <w:szCs w:val="28"/>
        </w:rPr>
        <w:t>学科现有的教学、科研等平台情况</w:t>
      </w:r>
    </w:p>
    <w:p w14:paraId="536665B7">
      <w:pPr>
        <w:numPr>
          <w:ilvl w:val="0"/>
          <w:numId w:val="2"/>
        </w:numPr>
        <w:adjustRightInd w:val="0"/>
        <w:snapToGrid w:val="0"/>
        <w:spacing w:line="50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2024年度学科进展情况</w:t>
      </w:r>
    </w:p>
    <w:p w14:paraId="5B47C728">
      <w:pPr>
        <w:ind w:firstLine="560" w:firstLineChars="200"/>
        <w:rPr>
          <w:rFonts w:ascii="Times New Roman" w:hAnsi="Times New Roman" w:eastAsia="仿宋" w:cs="Times New Roman"/>
          <w:color w:val="0000FF"/>
          <w:kern w:val="2"/>
          <w:sz w:val="28"/>
          <w:szCs w:val="28"/>
        </w:rPr>
      </w:pPr>
      <w:r>
        <w:rPr>
          <w:rFonts w:ascii="Times New Roman" w:hAnsi="Times New Roman" w:eastAsia="仿宋" w:cs="Times New Roman"/>
          <w:color w:val="0000FF"/>
          <w:kern w:val="2"/>
          <w:sz w:val="28"/>
          <w:szCs w:val="28"/>
        </w:rPr>
        <w:t>请阐述</w:t>
      </w:r>
      <w:r>
        <w:rPr>
          <w:rFonts w:hint="eastAsia" w:ascii="Times New Roman" w:hAnsi="Times New Roman" w:eastAsia="仿宋" w:cs="Times New Roman"/>
          <w:color w:val="0000FF"/>
          <w:kern w:val="2"/>
          <w:sz w:val="28"/>
          <w:szCs w:val="28"/>
        </w:rPr>
        <w:t>本</w:t>
      </w:r>
      <w:r>
        <w:rPr>
          <w:rFonts w:ascii="Times New Roman" w:hAnsi="Times New Roman" w:eastAsia="仿宋" w:cs="Times New Roman"/>
          <w:color w:val="0000FF"/>
          <w:kern w:val="2"/>
          <w:sz w:val="28"/>
          <w:szCs w:val="28"/>
        </w:rPr>
        <w:t>学科在202</w:t>
      </w:r>
      <w:r>
        <w:rPr>
          <w:rFonts w:hint="eastAsia" w:ascii="Times New Roman" w:hAnsi="Times New Roman" w:eastAsia="仿宋" w:cs="Times New Roman"/>
          <w:color w:val="0000FF"/>
          <w:kern w:val="2"/>
          <w:sz w:val="28"/>
          <w:szCs w:val="28"/>
        </w:rPr>
        <w:t>4</w:t>
      </w:r>
      <w:r>
        <w:rPr>
          <w:rFonts w:ascii="Times New Roman" w:hAnsi="Times New Roman" w:eastAsia="仿宋" w:cs="Times New Roman"/>
          <w:color w:val="0000FF"/>
          <w:kern w:val="2"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color w:val="0000FF"/>
          <w:kern w:val="2"/>
          <w:sz w:val="28"/>
          <w:szCs w:val="28"/>
        </w:rPr>
        <w:t>度</w:t>
      </w:r>
      <w:r>
        <w:rPr>
          <w:rFonts w:ascii="Times New Roman" w:hAnsi="Times New Roman" w:eastAsia="仿宋" w:cs="Times New Roman"/>
          <w:color w:val="0000FF"/>
          <w:kern w:val="2"/>
          <w:sz w:val="28"/>
          <w:szCs w:val="28"/>
        </w:rPr>
        <w:t>的建设举措及整体发展情况（每项内容不超过500字）。</w:t>
      </w:r>
      <w:r>
        <w:rPr>
          <w:rFonts w:hint="eastAsia" w:ascii="Times New Roman" w:hAnsi="Times New Roman" w:eastAsia="仿宋" w:cs="Times New Roman"/>
          <w:color w:val="0000FF"/>
          <w:kern w:val="2"/>
          <w:sz w:val="28"/>
          <w:szCs w:val="28"/>
          <w:lang w:val="en-US" w:eastAsia="zh-CN"/>
        </w:rPr>
        <w:t>需</w:t>
      </w:r>
      <w:r>
        <w:rPr>
          <w:rFonts w:hint="eastAsia" w:eastAsia="仿宋" w:cs="Times New Roman"/>
          <w:color w:val="0000FF"/>
          <w:kern w:val="2"/>
          <w:sz w:val="28"/>
          <w:szCs w:val="28"/>
          <w:lang w:val="en-US" w:eastAsia="zh-CN"/>
        </w:rPr>
        <w:t>将</w:t>
      </w:r>
      <w:r>
        <w:rPr>
          <w:rFonts w:hint="eastAsia" w:ascii="Times New Roman" w:hAnsi="Times New Roman" w:eastAsia="仿宋" w:cs="Times New Roman"/>
          <w:color w:val="0000FF"/>
          <w:kern w:val="2"/>
          <w:sz w:val="28"/>
          <w:szCs w:val="28"/>
          <w:lang w:val="en-US" w:eastAsia="zh-CN"/>
        </w:rPr>
        <w:t>重要成果加粗标注，以便</w:t>
      </w:r>
      <w:r>
        <w:rPr>
          <w:rFonts w:hint="eastAsia" w:ascii="Times New Roman" w:hAnsi="Times New Roman" w:eastAsia="仿宋" w:cs="Times New Roman"/>
          <w:color w:val="0000FF"/>
          <w:kern w:val="2"/>
          <w:sz w:val="28"/>
          <w:szCs w:val="28"/>
          <w:lang w:val="en-US" w:eastAsia="zh-CN" w:bidi="ar"/>
        </w:rPr>
        <w:t>后续</w:t>
      </w:r>
      <w:r>
        <w:rPr>
          <w:rFonts w:hint="eastAsia" w:ascii="Times New Roman" w:hAnsi="Times New Roman" w:eastAsia="仿宋" w:cs="Times New Roman"/>
          <w:color w:val="0000FF"/>
          <w:kern w:val="2"/>
          <w:sz w:val="28"/>
          <w:szCs w:val="28"/>
          <w:lang w:val="en-US" w:eastAsia="zh-CN"/>
        </w:rPr>
        <w:t>整理代表性成果。</w:t>
      </w:r>
      <w:r>
        <w:rPr>
          <w:rFonts w:ascii="Times New Roman" w:hAnsi="Times New Roman" w:eastAsia="仿宋" w:cs="Times New Roman"/>
          <w:color w:val="0000FF"/>
          <w:kern w:val="2"/>
          <w:sz w:val="28"/>
          <w:szCs w:val="28"/>
        </w:rPr>
        <w:t>参考提纲如下：</w:t>
      </w:r>
    </w:p>
    <w:p w14:paraId="293860B6">
      <w:pPr>
        <w:pStyle w:val="6"/>
        <w:adjustRightInd w:val="0"/>
        <w:snapToGrid w:val="0"/>
        <w:spacing w:before="0" w:beforeAutospacing="0" w:after="0" w:afterAutospacing="0" w:line="500" w:lineRule="exact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1.学科建设举措及发展成效</w:t>
      </w:r>
    </w:p>
    <w:p w14:paraId="0DEA1C7C">
      <w:pPr>
        <w:pStyle w:val="6"/>
        <w:adjustRightInd w:val="0"/>
        <w:snapToGrid w:val="0"/>
        <w:spacing w:before="0" w:beforeAutospacing="0" w:after="0" w:afterAutospacing="0" w:line="500" w:lineRule="exact"/>
        <w:ind w:firstLine="560" w:firstLineChars="200"/>
        <w:rPr>
          <w:rFonts w:ascii="Times New Roman" w:hAnsi="Times New Roman" w:eastAsia="仿宋" w:cs="Times New Roman"/>
          <w:color w:val="0000FF"/>
          <w:kern w:val="2"/>
          <w:sz w:val="28"/>
          <w:szCs w:val="28"/>
        </w:rPr>
      </w:pPr>
      <w:r>
        <w:rPr>
          <w:rFonts w:ascii="Times New Roman" w:hAnsi="Times New Roman" w:eastAsia="仿宋" w:cs="Times New Roman"/>
          <w:color w:val="0000FF"/>
          <w:kern w:val="2"/>
          <w:sz w:val="28"/>
          <w:szCs w:val="28"/>
        </w:rPr>
        <w:t>202</w:t>
      </w:r>
      <w:r>
        <w:rPr>
          <w:rFonts w:hint="eastAsia" w:ascii="Times New Roman" w:hAnsi="Times New Roman" w:eastAsia="仿宋" w:cs="Times New Roman"/>
          <w:color w:val="0000FF"/>
          <w:kern w:val="2"/>
          <w:sz w:val="28"/>
          <w:szCs w:val="28"/>
        </w:rPr>
        <w:t>4</w:t>
      </w:r>
      <w:r>
        <w:rPr>
          <w:rFonts w:ascii="Times New Roman" w:hAnsi="Times New Roman" w:eastAsia="仿宋" w:cs="Times New Roman"/>
          <w:color w:val="0000FF"/>
          <w:kern w:val="2"/>
          <w:sz w:val="28"/>
          <w:szCs w:val="28"/>
        </w:rPr>
        <w:t>年，本学科的</w:t>
      </w:r>
      <w:r>
        <w:rPr>
          <w:rFonts w:hint="eastAsia" w:ascii="Times New Roman" w:hAnsi="Times New Roman" w:eastAsia="仿宋" w:cs="Times New Roman"/>
          <w:color w:val="0000FF"/>
          <w:kern w:val="2"/>
          <w:sz w:val="28"/>
          <w:szCs w:val="28"/>
        </w:rPr>
        <w:t>重要</w:t>
      </w:r>
      <w:r>
        <w:rPr>
          <w:rFonts w:ascii="Times New Roman" w:hAnsi="Times New Roman" w:eastAsia="仿宋" w:cs="Times New Roman"/>
          <w:color w:val="0000FF"/>
          <w:kern w:val="2"/>
          <w:sz w:val="28"/>
          <w:szCs w:val="28"/>
        </w:rPr>
        <w:t>建设举措，在全省、全国同领域的发展情况。</w:t>
      </w:r>
      <w:r>
        <w:rPr>
          <w:rFonts w:ascii="Times New Roman" w:hAnsi="Times New Roman" w:eastAsia="仿宋" w:cs="Times New Roman"/>
          <w:color w:val="0000FF"/>
          <w:sz w:val="28"/>
          <w:szCs w:val="28"/>
        </w:rPr>
        <w:t>学科建设取得的社会效益、经济效益、社会影响等。</w:t>
      </w:r>
    </w:p>
    <w:p w14:paraId="0160E802">
      <w:pPr>
        <w:adjustRightInd w:val="0"/>
        <w:snapToGrid w:val="0"/>
        <w:spacing w:line="500" w:lineRule="exact"/>
        <w:ind w:firstLine="600" w:firstLineChars="200"/>
        <w:rPr>
          <w:rFonts w:eastAsia="黑体"/>
          <w:kern w:val="0"/>
          <w:sz w:val="30"/>
          <w:szCs w:val="30"/>
        </w:rPr>
      </w:pPr>
      <w:r>
        <w:rPr>
          <w:rFonts w:eastAsia="黑体"/>
          <w:kern w:val="0"/>
          <w:sz w:val="30"/>
          <w:szCs w:val="30"/>
        </w:rPr>
        <w:t>2.人才培养</w:t>
      </w:r>
      <w:r>
        <w:rPr>
          <w:rFonts w:hint="eastAsia" w:eastAsia="黑体"/>
          <w:kern w:val="0"/>
          <w:sz w:val="30"/>
          <w:szCs w:val="30"/>
        </w:rPr>
        <w:t>成效</w:t>
      </w:r>
    </w:p>
    <w:p w14:paraId="22A0FE5E">
      <w:pPr>
        <w:adjustRightInd w:val="0"/>
        <w:snapToGrid w:val="0"/>
        <w:spacing w:line="500" w:lineRule="exact"/>
        <w:ind w:firstLine="560" w:firstLineChars="200"/>
        <w:rPr>
          <w:rFonts w:eastAsia="仿宋"/>
          <w:color w:val="0000FF"/>
          <w:sz w:val="28"/>
          <w:szCs w:val="28"/>
        </w:rPr>
      </w:pPr>
      <w:r>
        <w:rPr>
          <w:rFonts w:eastAsia="仿宋"/>
          <w:color w:val="0000FF"/>
          <w:sz w:val="28"/>
          <w:szCs w:val="28"/>
        </w:rPr>
        <w:t>202</w:t>
      </w:r>
      <w:r>
        <w:rPr>
          <w:rFonts w:hint="eastAsia" w:eastAsia="仿宋"/>
          <w:color w:val="0000FF"/>
          <w:sz w:val="28"/>
          <w:szCs w:val="28"/>
        </w:rPr>
        <w:t>4</w:t>
      </w:r>
      <w:r>
        <w:rPr>
          <w:rFonts w:eastAsia="仿宋"/>
          <w:color w:val="0000FF"/>
          <w:sz w:val="28"/>
          <w:szCs w:val="28"/>
        </w:rPr>
        <w:t>年，</w:t>
      </w:r>
      <w:r>
        <w:rPr>
          <w:rFonts w:hint="eastAsia" w:eastAsia="仿宋"/>
          <w:color w:val="0000FF"/>
          <w:sz w:val="28"/>
          <w:szCs w:val="28"/>
        </w:rPr>
        <w:t>本学科在</w:t>
      </w:r>
      <w:r>
        <w:rPr>
          <w:rFonts w:eastAsia="仿宋"/>
          <w:color w:val="0000FF"/>
          <w:sz w:val="28"/>
          <w:szCs w:val="28"/>
        </w:rPr>
        <w:t>以立德树人为中心，创新人才培养机制，</w:t>
      </w:r>
      <w:r>
        <w:rPr>
          <w:rFonts w:hint="eastAsia" w:eastAsia="仿宋"/>
          <w:color w:val="0000FF"/>
          <w:sz w:val="28"/>
          <w:szCs w:val="28"/>
        </w:rPr>
        <w:t>三全</w:t>
      </w:r>
      <w:r>
        <w:rPr>
          <w:rFonts w:eastAsia="仿宋"/>
          <w:color w:val="0000FF"/>
          <w:sz w:val="28"/>
          <w:szCs w:val="28"/>
        </w:rPr>
        <w:t>育人</w:t>
      </w:r>
      <w:r>
        <w:rPr>
          <w:rFonts w:hint="eastAsia" w:eastAsia="仿宋"/>
          <w:color w:val="0000FF"/>
          <w:sz w:val="28"/>
          <w:szCs w:val="28"/>
          <w:lang w:val="en-US" w:eastAsia="zh-CN"/>
        </w:rPr>
        <w:t>以及</w:t>
      </w:r>
      <w:r>
        <w:rPr>
          <w:rFonts w:hint="eastAsia" w:eastAsia="仿宋"/>
          <w:color w:val="0000FF"/>
          <w:sz w:val="28"/>
          <w:szCs w:val="28"/>
        </w:rPr>
        <w:t>教材、一流课程、教学成果奖培育等方面的</w:t>
      </w:r>
      <w:r>
        <w:rPr>
          <w:rFonts w:hint="eastAsia" w:eastAsia="仿宋"/>
          <w:color w:val="0000FF"/>
          <w:sz w:val="28"/>
          <w:szCs w:val="28"/>
          <w:lang w:val="en-US" w:eastAsia="zh-CN"/>
        </w:rPr>
        <w:t>建设</w:t>
      </w:r>
      <w:r>
        <w:rPr>
          <w:rFonts w:hint="eastAsia" w:eastAsia="仿宋"/>
          <w:color w:val="0000FF"/>
          <w:sz w:val="28"/>
          <w:szCs w:val="28"/>
        </w:rPr>
        <w:t>成效。</w:t>
      </w:r>
    </w:p>
    <w:p w14:paraId="0CBA5851">
      <w:pPr>
        <w:adjustRightInd w:val="0"/>
        <w:snapToGrid w:val="0"/>
        <w:spacing w:line="500" w:lineRule="exact"/>
        <w:ind w:firstLine="600" w:firstLineChars="200"/>
        <w:rPr>
          <w:rFonts w:eastAsia="黑体"/>
          <w:kern w:val="0"/>
          <w:sz w:val="30"/>
          <w:szCs w:val="30"/>
        </w:rPr>
      </w:pPr>
      <w:r>
        <w:rPr>
          <w:rFonts w:eastAsia="黑体"/>
          <w:kern w:val="0"/>
          <w:sz w:val="30"/>
          <w:szCs w:val="30"/>
        </w:rPr>
        <w:t>3.师资队伍</w:t>
      </w:r>
      <w:r>
        <w:rPr>
          <w:rFonts w:hint="eastAsia" w:eastAsia="黑体"/>
          <w:kern w:val="0"/>
          <w:sz w:val="30"/>
          <w:szCs w:val="30"/>
        </w:rPr>
        <w:t>建设成效</w:t>
      </w:r>
    </w:p>
    <w:p w14:paraId="5AE67D69">
      <w:pPr>
        <w:adjustRightInd w:val="0"/>
        <w:snapToGrid w:val="0"/>
        <w:spacing w:line="500" w:lineRule="exact"/>
        <w:ind w:firstLine="560" w:firstLineChars="200"/>
        <w:rPr>
          <w:rFonts w:eastAsia="仿宋"/>
          <w:color w:val="0000FF"/>
          <w:sz w:val="28"/>
          <w:szCs w:val="28"/>
        </w:rPr>
      </w:pPr>
      <w:r>
        <w:rPr>
          <w:rFonts w:eastAsia="仿宋"/>
          <w:color w:val="0000FF"/>
          <w:sz w:val="28"/>
          <w:szCs w:val="28"/>
        </w:rPr>
        <w:t>202</w:t>
      </w:r>
      <w:r>
        <w:rPr>
          <w:rFonts w:hint="eastAsia" w:eastAsia="仿宋"/>
          <w:color w:val="0000FF"/>
          <w:sz w:val="28"/>
          <w:szCs w:val="28"/>
        </w:rPr>
        <w:t>4</w:t>
      </w:r>
      <w:r>
        <w:rPr>
          <w:rFonts w:eastAsia="仿宋"/>
          <w:color w:val="0000FF"/>
          <w:sz w:val="28"/>
          <w:szCs w:val="28"/>
        </w:rPr>
        <w:t>年，</w:t>
      </w:r>
      <w:r>
        <w:rPr>
          <w:rFonts w:hint="eastAsia" w:eastAsia="仿宋"/>
          <w:color w:val="0000FF"/>
          <w:sz w:val="28"/>
          <w:szCs w:val="28"/>
        </w:rPr>
        <w:t>本学科在</w:t>
      </w:r>
      <w:r>
        <w:rPr>
          <w:rFonts w:eastAsia="仿宋"/>
          <w:color w:val="0000FF"/>
          <w:sz w:val="28"/>
          <w:szCs w:val="28"/>
        </w:rPr>
        <w:t>师资队伍结构调整、</w:t>
      </w:r>
      <w:r>
        <w:rPr>
          <w:rFonts w:hint="eastAsia" w:eastAsia="仿宋"/>
          <w:color w:val="0000FF"/>
          <w:sz w:val="28"/>
          <w:szCs w:val="28"/>
        </w:rPr>
        <w:t>重要人才团队引育</w:t>
      </w:r>
      <w:r>
        <w:rPr>
          <w:rFonts w:eastAsia="仿宋"/>
          <w:color w:val="0000FF"/>
          <w:sz w:val="28"/>
          <w:szCs w:val="28"/>
        </w:rPr>
        <w:t>、梯队优化等</w:t>
      </w:r>
      <w:r>
        <w:rPr>
          <w:rFonts w:hint="eastAsia" w:eastAsia="仿宋"/>
          <w:color w:val="0000FF"/>
          <w:sz w:val="28"/>
          <w:szCs w:val="28"/>
        </w:rPr>
        <w:t>方面</w:t>
      </w:r>
      <w:r>
        <w:rPr>
          <w:rFonts w:hint="eastAsia" w:eastAsia="仿宋"/>
          <w:color w:val="0000FF"/>
          <w:sz w:val="28"/>
          <w:szCs w:val="28"/>
          <w:lang w:val="en-US" w:eastAsia="zh-CN"/>
        </w:rPr>
        <w:t>的</w:t>
      </w:r>
      <w:r>
        <w:rPr>
          <w:rFonts w:hint="eastAsia" w:eastAsia="仿宋"/>
          <w:color w:val="0000FF"/>
          <w:sz w:val="28"/>
          <w:szCs w:val="28"/>
        </w:rPr>
        <w:t>建设</w:t>
      </w:r>
      <w:r>
        <w:rPr>
          <w:rFonts w:eastAsia="仿宋"/>
          <w:color w:val="0000FF"/>
          <w:sz w:val="28"/>
          <w:szCs w:val="28"/>
        </w:rPr>
        <w:t>成效。</w:t>
      </w:r>
    </w:p>
    <w:p w14:paraId="23965223">
      <w:pPr>
        <w:adjustRightInd w:val="0"/>
        <w:snapToGrid w:val="0"/>
        <w:spacing w:line="5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4.科学研究</w:t>
      </w:r>
      <w:r>
        <w:rPr>
          <w:rFonts w:hint="eastAsia" w:eastAsia="黑体"/>
          <w:kern w:val="0"/>
          <w:sz w:val="30"/>
          <w:szCs w:val="30"/>
        </w:rPr>
        <w:t>建设成效</w:t>
      </w:r>
    </w:p>
    <w:p w14:paraId="64FD717F">
      <w:pPr>
        <w:adjustRightInd w:val="0"/>
        <w:snapToGrid w:val="0"/>
        <w:spacing w:line="500" w:lineRule="exact"/>
        <w:ind w:firstLine="560" w:firstLineChars="200"/>
        <w:rPr>
          <w:rFonts w:eastAsia="仿宋"/>
          <w:color w:val="0000FF"/>
          <w:sz w:val="28"/>
          <w:szCs w:val="28"/>
        </w:rPr>
      </w:pPr>
      <w:r>
        <w:rPr>
          <w:rFonts w:eastAsia="仿宋"/>
          <w:color w:val="0000FF"/>
          <w:sz w:val="28"/>
          <w:szCs w:val="28"/>
        </w:rPr>
        <w:t>202</w:t>
      </w:r>
      <w:r>
        <w:rPr>
          <w:rFonts w:hint="eastAsia" w:eastAsia="仿宋"/>
          <w:color w:val="0000FF"/>
          <w:sz w:val="28"/>
          <w:szCs w:val="28"/>
        </w:rPr>
        <w:t>4</w:t>
      </w:r>
      <w:r>
        <w:rPr>
          <w:rFonts w:eastAsia="仿宋"/>
          <w:color w:val="0000FF"/>
          <w:sz w:val="28"/>
          <w:szCs w:val="28"/>
        </w:rPr>
        <w:t>年，</w:t>
      </w:r>
      <w:r>
        <w:rPr>
          <w:rFonts w:hint="eastAsia" w:eastAsia="仿宋"/>
          <w:color w:val="0000FF"/>
          <w:sz w:val="28"/>
          <w:szCs w:val="28"/>
        </w:rPr>
        <w:t>本学科在</w:t>
      </w:r>
      <w:r>
        <w:rPr>
          <w:rFonts w:eastAsia="仿宋"/>
          <w:color w:val="0000FF"/>
          <w:sz w:val="28"/>
          <w:szCs w:val="28"/>
        </w:rPr>
        <w:t>科研项目、科研经费、</w:t>
      </w:r>
      <w:r>
        <w:rPr>
          <w:rFonts w:hint="eastAsia" w:eastAsia="仿宋"/>
          <w:color w:val="0000FF"/>
          <w:sz w:val="28"/>
          <w:szCs w:val="28"/>
        </w:rPr>
        <w:t>科研成果（包括获奖</w:t>
      </w:r>
      <w:r>
        <w:rPr>
          <w:rFonts w:hint="eastAsia" w:eastAsia="仿宋"/>
          <w:color w:val="0000FF"/>
          <w:sz w:val="28"/>
          <w:szCs w:val="28"/>
          <w:lang w:eastAsia="zh-CN"/>
        </w:rPr>
        <w:t>、</w:t>
      </w:r>
      <w:r>
        <w:rPr>
          <w:rFonts w:hint="eastAsia" w:eastAsia="仿宋"/>
          <w:color w:val="0000FF"/>
          <w:sz w:val="28"/>
          <w:szCs w:val="28"/>
        </w:rPr>
        <w:t>论文、专利、著作、教材等）、科研平台</w:t>
      </w:r>
      <w:r>
        <w:rPr>
          <w:rFonts w:eastAsia="仿宋"/>
          <w:color w:val="0000FF"/>
          <w:sz w:val="28"/>
          <w:szCs w:val="28"/>
        </w:rPr>
        <w:t>等</w:t>
      </w:r>
      <w:r>
        <w:rPr>
          <w:rFonts w:hint="eastAsia" w:eastAsia="仿宋"/>
          <w:color w:val="0000FF"/>
          <w:sz w:val="28"/>
          <w:szCs w:val="28"/>
        </w:rPr>
        <w:t>方面的建设</w:t>
      </w:r>
      <w:r>
        <w:rPr>
          <w:rFonts w:eastAsia="仿宋"/>
          <w:color w:val="0000FF"/>
          <w:sz w:val="28"/>
          <w:szCs w:val="28"/>
        </w:rPr>
        <w:t>成效。</w:t>
      </w:r>
    </w:p>
    <w:p w14:paraId="6BCB7021">
      <w:pPr>
        <w:adjustRightInd w:val="0"/>
        <w:snapToGrid w:val="0"/>
        <w:spacing w:line="5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5.学术交流</w:t>
      </w:r>
      <w:r>
        <w:rPr>
          <w:rFonts w:hint="eastAsia" w:eastAsia="黑体"/>
          <w:sz w:val="30"/>
          <w:szCs w:val="30"/>
        </w:rPr>
        <w:t>与</w:t>
      </w:r>
      <w:r>
        <w:rPr>
          <w:rFonts w:eastAsia="黑体"/>
          <w:sz w:val="30"/>
          <w:szCs w:val="30"/>
        </w:rPr>
        <w:t>国际</w:t>
      </w:r>
      <w:r>
        <w:rPr>
          <w:rFonts w:hint="eastAsia" w:eastAsia="黑体"/>
          <w:sz w:val="30"/>
          <w:szCs w:val="30"/>
        </w:rPr>
        <w:t>合作建设</w:t>
      </w:r>
      <w:r>
        <w:rPr>
          <w:rFonts w:hint="eastAsia" w:eastAsia="黑体"/>
          <w:kern w:val="0"/>
          <w:sz w:val="30"/>
          <w:szCs w:val="30"/>
        </w:rPr>
        <w:t>成效</w:t>
      </w:r>
    </w:p>
    <w:p w14:paraId="620DB3F5">
      <w:pPr>
        <w:adjustRightInd w:val="0"/>
        <w:snapToGrid w:val="0"/>
        <w:spacing w:line="500" w:lineRule="exact"/>
        <w:ind w:firstLine="560" w:firstLineChars="200"/>
        <w:rPr>
          <w:rFonts w:eastAsia="仿宋"/>
          <w:color w:val="0000FF"/>
          <w:sz w:val="28"/>
          <w:szCs w:val="28"/>
        </w:rPr>
      </w:pPr>
      <w:r>
        <w:rPr>
          <w:rFonts w:eastAsia="仿宋"/>
          <w:color w:val="0000FF"/>
          <w:sz w:val="28"/>
          <w:szCs w:val="28"/>
        </w:rPr>
        <w:t>202</w:t>
      </w:r>
      <w:r>
        <w:rPr>
          <w:rFonts w:hint="eastAsia" w:eastAsia="仿宋"/>
          <w:color w:val="0000FF"/>
          <w:sz w:val="28"/>
          <w:szCs w:val="28"/>
        </w:rPr>
        <w:t>4</w:t>
      </w:r>
      <w:r>
        <w:rPr>
          <w:rFonts w:eastAsia="仿宋"/>
          <w:color w:val="0000FF"/>
          <w:sz w:val="28"/>
          <w:szCs w:val="28"/>
        </w:rPr>
        <w:t>年，</w:t>
      </w:r>
      <w:r>
        <w:rPr>
          <w:rFonts w:hint="eastAsia" w:eastAsia="仿宋"/>
          <w:color w:val="0000FF"/>
          <w:sz w:val="28"/>
          <w:szCs w:val="28"/>
        </w:rPr>
        <w:t>本学科在</w:t>
      </w:r>
      <w:r>
        <w:rPr>
          <w:rFonts w:eastAsia="仿宋"/>
          <w:color w:val="0000FF"/>
          <w:sz w:val="28"/>
          <w:szCs w:val="28"/>
        </w:rPr>
        <w:t>举办</w:t>
      </w:r>
      <w:r>
        <w:rPr>
          <w:rFonts w:hint="eastAsia" w:eastAsia="仿宋"/>
          <w:color w:val="0000FF"/>
          <w:sz w:val="28"/>
          <w:szCs w:val="28"/>
          <w:lang w:val="en-US" w:eastAsia="zh-CN"/>
        </w:rPr>
        <w:t>或</w:t>
      </w:r>
      <w:r>
        <w:rPr>
          <w:rFonts w:eastAsia="仿宋"/>
          <w:color w:val="0000FF"/>
          <w:sz w:val="28"/>
          <w:szCs w:val="28"/>
        </w:rPr>
        <w:t>参加国内</w:t>
      </w:r>
      <w:r>
        <w:rPr>
          <w:rFonts w:hint="eastAsia" w:eastAsia="仿宋"/>
          <w:color w:val="0000FF"/>
          <w:sz w:val="28"/>
          <w:szCs w:val="28"/>
          <w:lang w:val="en-US" w:eastAsia="zh-CN"/>
        </w:rPr>
        <w:t>外</w:t>
      </w:r>
      <w:r>
        <w:rPr>
          <w:rFonts w:eastAsia="仿宋"/>
          <w:color w:val="0000FF"/>
          <w:sz w:val="28"/>
          <w:szCs w:val="28"/>
        </w:rPr>
        <w:t>学术会议、国际合作等</w:t>
      </w:r>
      <w:r>
        <w:rPr>
          <w:rFonts w:hint="eastAsia" w:eastAsia="仿宋"/>
          <w:color w:val="0000FF"/>
          <w:sz w:val="28"/>
          <w:szCs w:val="28"/>
        </w:rPr>
        <w:t>方面</w:t>
      </w:r>
      <w:r>
        <w:rPr>
          <w:rFonts w:hint="eastAsia" w:eastAsia="仿宋"/>
          <w:color w:val="0000FF"/>
          <w:sz w:val="28"/>
          <w:szCs w:val="28"/>
          <w:lang w:val="en-US" w:eastAsia="zh-CN"/>
        </w:rPr>
        <w:t>的</w:t>
      </w:r>
      <w:r>
        <w:rPr>
          <w:rFonts w:hint="eastAsia" w:eastAsia="仿宋"/>
          <w:color w:val="0000FF"/>
          <w:sz w:val="28"/>
          <w:szCs w:val="28"/>
        </w:rPr>
        <w:t>建设</w:t>
      </w:r>
      <w:r>
        <w:rPr>
          <w:rFonts w:eastAsia="仿宋"/>
          <w:color w:val="0000FF"/>
          <w:sz w:val="28"/>
          <w:szCs w:val="28"/>
        </w:rPr>
        <w:t>成效。</w:t>
      </w:r>
    </w:p>
    <w:p w14:paraId="3B7DDF85">
      <w:pPr>
        <w:adjustRightInd w:val="0"/>
        <w:snapToGrid w:val="0"/>
        <w:spacing w:line="5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6.</w:t>
      </w:r>
      <w:r>
        <w:rPr>
          <w:rFonts w:hint="eastAsia" w:eastAsia="黑体"/>
          <w:sz w:val="30"/>
          <w:szCs w:val="30"/>
        </w:rPr>
        <w:t>科研成果转化与</w:t>
      </w:r>
      <w:r>
        <w:rPr>
          <w:rFonts w:eastAsia="黑体"/>
          <w:sz w:val="30"/>
          <w:szCs w:val="30"/>
        </w:rPr>
        <w:t>社会服务</w:t>
      </w:r>
      <w:r>
        <w:rPr>
          <w:rFonts w:hint="eastAsia" w:eastAsia="黑体"/>
          <w:sz w:val="30"/>
          <w:szCs w:val="30"/>
        </w:rPr>
        <w:t>建设</w:t>
      </w:r>
      <w:r>
        <w:rPr>
          <w:rFonts w:hint="eastAsia" w:eastAsia="黑体"/>
          <w:kern w:val="0"/>
          <w:sz w:val="30"/>
          <w:szCs w:val="30"/>
        </w:rPr>
        <w:t>成效</w:t>
      </w:r>
    </w:p>
    <w:p w14:paraId="3884A4FB">
      <w:pPr>
        <w:snapToGrid w:val="0"/>
        <w:spacing w:line="520" w:lineRule="exact"/>
        <w:ind w:firstLine="560" w:firstLineChars="200"/>
        <w:rPr>
          <w:rFonts w:eastAsia="仿宋_GB2312"/>
          <w:b/>
          <w:color w:val="0000FF"/>
          <w:sz w:val="32"/>
          <w:szCs w:val="32"/>
        </w:rPr>
      </w:pPr>
      <w:r>
        <w:rPr>
          <w:rFonts w:eastAsia="仿宋"/>
          <w:color w:val="0000FF"/>
          <w:sz w:val="28"/>
          <w:szCs w:val="28"/>
        </w:rPr>
        <w:t>202</w:t>
      </w:r>
      <w:r>
        <w:rPr>
          <w:rFonts w:hint="eastAsia" w:eastAsia="仿宋"/>
          <w:color w:val="0000FF"/>
          <w:sz w:val="28"/>
          <w:szCs w:val="28"/>
        </w:rPr>
        <w:t>4</w:t>
      </w:r>
      <w:r>
        <w:rPr>
          <w:rFonts w:eastAsia="仿宋"/>
          <w:color w:val="0000FF"/>
          <w:sz w:val="28"/>
          <w:szCs w:val="28"/>
        </w:rPr>
        <w:t>年，</w:t>
      </w:r>
      <w:r>
        <w:rPr>
          <w:rFonts w:hint="eastAsia" w:eastAsia="仿宋"/>
          <w:color w:val="0000FF"/>
          <w:sz w:val="28"/>
          <w:szCs w:val="28"/>
        </w:rPr>
        <w:t>本学科在</w:t>
      </w:r>
      <w:r>
        <w:rPr>
          <w:rFonts w:eastAsia="仿宋"/>
          <w:color w:val="0000FF"/>
          <w:sz w:val="28"/>
          <w:szCs w:val="28"/>
        </w:rPr>
        <w:t>社会服务及校企合作</w:t>
      </w:r>
      <w:r>
        <w:rPr>
          <w:rFonts w:hint="eastAsia" w:eastAsia="仿宋"/>
          <w:color w:val="0000FF"/>
          <w:sz w:val="28"/>
          <w:szCs w:val="28"/>
        </w:rPr>
        <w:t>，成果转化与咨询报告等方面的建设</w:t>
      </w:r>
      <w:r>
        <w:rPr>
          <w:rFonts w:eastAsia="仿宋"/>
          <w:color w:val="0000FF"/>
          <w:sz w:val="28"/>
          <w:szCs w:val="28"/>
        </w:rPr>
        <w:t>成效。</w:t>
      </w:r>
    </w:p>
    <w:p w14:paraId="3AA05F3B">
      <w:pPr>
        <w:snapToGrid w:val="0"/>
        <w:spacing w:line="520" w:lineRule="exact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四、本年度学科建设计划与目标（限5</w:t>
      </w:r>
      <w:r>
        <w:rPr>
          <w:rFonts w:eastAsia="黑体"/>
          <w:sz w:val="30"/>
          <w:szCs w:val="30"/>
        </w:rPr>
        <w:t>00</w:t>
      </w:r>
      <w:r>
        <w:rPr>
          <w:rFonts w:hint="eastAsia" w:eastAsia="黑体"/>
          <w:sz w:val="30"/>
          <w:szCs w:val="30"/>
        </w:rPr>
        <w:t>字）</w:t>
      </w:r>
    </w:p>
    <w:p w14:paraId="688D6E49">
      <w:pPr>
        <w:snapToGrid w:val="0"/>
        <w:spacing w:line="520" w:lineRule="exact"/>
        <w:ind w:firstLine="560" w:firstLineChars="200"/>
        <w:rPr>
          <w:rFonts w:eastAsia="仿宋"/>
          <w:color w:val="0000FF"/>
          <w:sz w:val="28"/>
          <w:szCs w:val="28"/>
        </w:rPr>
      </w:pPr>
      <w:r>
        <w:rPr>
          <w:rFonts w:hint="eastAsia" w:eastAsia="仿宋"/>
          <w:color w:val="0000FF"/>
          <w:sz w:val="28"/>
          <w:szCs w:val="28"/>
        </w:rPr>
        <w:t>面向第六轮学科评估，</w:t>
      </w:r>
      <w:r>
        <w:rPr>
          <w:rFonts w:eastAsia="仿宋"/>
          <w:color w:val="0000FF"/>
          <w:sz w:val="28"/>
          <w:szCs w:val="28"/>
        </w:rPr>
        <w:t>结合</w:t>
      </w:r>
      <w:r>
        <w:rPr>
          <w:rFonts w:hint="eastAsia" w:eastAsia="仿宋"/>
          <w:color w:val="0000FF"/>
          <w:sz w:val="28"/>
          <w:szCs w:val="28"/>
        </w:rPr>
        <w:t>建设实际，</w:t>
      </w:r>
      <w:r>
        <w:rPr>
          <w:rFonts w:eastAsia="仿宋"/>
          <w:color w:val="0000FF"/>
          <w:sz w:val="28"/>
          <w:szCs w:val="28"/>
        </w:rPr>
        <w:t>做好本年度</w:t>
      </w:r>
      <w:r>
        <w:rPr>
          <w:rFonts w:hint="eastAsia" w:eastAsia="仿宋"/>
          <w:color w:val="0000FF"/>
          <w:sz w:val="28"/>
          <w:szCs w:val="28"/>
        </w:rPr>
        <w:t>学科建设计划，列明具体建设目标。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93A23F"/>
    <w:multiLevelType w:val="singleLevel"/>
    <w:tmpl w:val="8593A23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C16F6CC"/>
    <w:multiLevelType w:val="singleLevel"/>
    <w:tmpl w:val="1C16F6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jZjVlNzZmNWM2N2ZjYTE4Yjg0NGMyYzFkZmE5NjEifQ=="/>
  </w:docVars>
  <w:rsids>
    <w:rsidRoot w:val="008632BE"/>
    <w:rsid w:val="002B6CB9"/>
    <w:rsid w:val="002F27F3"/>
    <w:rsid w:val="0036044C"/>
    <w:rsid w:val="00633E3D"/>
    <w:rsid w:val="00812698"/>
    <w:rsid w:val="008632BE"/>
    <w:rsid w:val="008C1E8A"/>
    <w:rsid w:val="00953F70"/>
    <w:rsid w:val="009C0D86"/>
    <w:rsid w:val="00AF6F00"/>
    <w:rsid w:val="00BA7BCA"/>
    <w:rsid w:val="00BC0497"/>
    <w:rsid w:val="00D8151C"/>
    <w:rsid w:val="00EC6232"/>
    <w:rsid w:val="00F0744F"/>
    <w:rsid w:val="05222C4A"/>
    <w:rsid w:val="059531C9"/>
    <w:rsid w:val="08BF4B31"/>
    <w:rsid w:val="0EC353C8"/>
    <w:rsid w:val="0F60643A"/>
    <w:rsid w:val="11D76DC2"/>
    <w:rsid w:val="122F1ACC"/>
    <w:rsid w:val="12B7532A"/>
    <w:rsid w:val="12C52F1E"/>
    <w:rsid w:val="159E25F3"/>
    <w:rsid w:val="162E6CD5"/>
    <w:rsid w:val="192341E3"/>
    <w:rsid w:val="1A305A1D"/>
    <w:rsid w:val="1A4A113C"/>
    <w:rsid w:val="1BC7151B"/>
    <w:rsid w:val="2085048D"/>
    <w:rsid w:val="219233EC"/>
    <w:rsid w:val="21D86102"/>
    <w:rsid w:val="24B30ECE"/>
    <w:rsid w:val="24E055C8"/>
    <w:rsid w:val="264176A2"/>
    <w:rsid w:val="28344937"/>
    <w:rsid w:val="28CC0EB5"/>
    <w:rsid w:val="2D141772"/>
    <w:rsid w:val="2DC8042E"/>
    <w:rsid w:val="2F0F5433"/>
    <w:rsid w:val="2F54487E"/>
    <w:rsid w:val="2FA96B3D"/>
    <w:rsid w:val="302272A1"/>
    <w:rsid w:val="371A1CA2"/>
    <w:rsid w:val="3FF021BC"/>
    <w:rsid w:val="413C4C18"/>
    <w:rsid w:val="42642186"/>
    <w:rsid w:val="42DF64BA"/>
    <w:rsid w:val="43474342"/>
    <w:rsid w:val="45670EFF"/>
    <w:rsid w:val="4647198E"/>
    <w:rsid w:val="474353C8"/>
    <w:rsid w:val="475F0B3B"/>
    <w:rsid w:val="4BA10E14"/>
    <w:rsid w:val="4DB76F60"/>
    <w:rsid w:val="4E1C6E78"/>
    <w:rsid w:val="4EFB05E3"/>
    <w:rsid w:val="509048BD"/>
    <w:rsid w:val="576F694F"/>
    <w:rsid w:val="58620015"/>
    <w:rsid w:val="5CB15887"/>
    <w:rsid w:val="5D792FB2"/>
    <w:rsid w:val="623422C7"/>
    <w:rsid w:val="62A9353C"/>
    <w:rsid w:val="65601A25"/>
    <w:rsid w:val="65B25A0B"/>
    <w:rsid w:val="6A22750B"/>
    <w:rsid w:val="6D9F521C"/>
    <w:rsid w:val="6E8424BF"/>
    <w:rsid w:val="711A3106"/>
    <w:rsid w:val="74A2642C"/>
    <w:rsid w:val="76513D26"/>
    <w:rsid w:val="768132E2"/>
    <w:rsid w:val="77E97F56"/>
    <w:rsid w:val="7A6B63FA"/>
    <w:rsid w:val="7BBF3B14"/>
    <w:rsid w:val="7D93768E"/>
    <w:rsid w:val="7F192494"/>
    <w:rsid w:val="7FA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字符"/>
    <w:basedOn w:val="9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批注框文本 字符"/>
    <w:basedOn w:val="9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846</Words>
  <Characters>906</Characters>
  <Lines>8</Lines>
  <Paragraphs>2</Paragraphs>
  <TotalTime>14</TotalTime>
  <ScaleCrop>false</ScaleCrop>
  <LinksUpToDate>false</LinksUpToDate>
  <CharactersWithSpaces>1085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2025-02-18T09:03:00Z</dcterms:created>
  <dc:creator>huawei</dc:creator>
  <cp:lastModifiedBy>lenovo</cp:lastModifiedBy>
  <cp:lastPrinted>2025-02-18T09:18:00Z</cp:lastPrinted>
  <dcterms:modified xsi:type="dcterms:W3CDTF">2025-03-27T09:23:56Z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93D1A524A02143DCBF60C928D609326A_13</vt:lpwstr>
  </property>
  <property fmtid="{D5CDD505-2E9C-101B-9397-08002B2CF9AE}" pid="4" name="KSOTemplateDocerSaveRecord">
    <vt:lpwstr>eyJoZGlkIjoiODdjYzhlNzQyMjA0MDQ1Mjk1OGNhOGExOTliMTRjMWMiLCJ1c2VySWQiOiIzNTc4NzUyNTcifQ==</vt:lpwstr>
  </property>
</Properties>
</file>