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4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山西大学学位评定分委员会一览表</w:t>
      </w:r>
    </w:p>
    <w:tbl>
      <w:tblPr>
        <w:tblStyle w:val="3"/>
        <w:tblW w:w="8625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050"/>
        <w:gridCol w:w="2725"/>
        <w:gridCol w:w="3187"/>
      </w:tblGrid>
      <w:tr w14:paraId="01E8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3" w:type="dxa"/>
            <w:vAlign w:val="center"/>
          </w:tcPr>
          <w:p w14:paraId="3523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50" w:type="dxa"/>
            <w:vAlign w:val="center"/>
          </w:tcPr>
          <w:p w14:paraId="3BBA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725" w:type="dxa"/>
            <w:vAlign w:val="center"/>
          </w:tcPr>
          <w:p w14:paraId="3665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3187" w:type="dxa"/>
            <w:vAlign w:val="center"/>
          </w:tcPr>
          <w:p w14:paraId="5EE6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学科领域</w:t>
            </w:r>
          </w:p>
        </w:tc>
      </w:tr>
      <w:tr w14:paraId="1F01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7C30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2050" w:type="dxa"/>
            <w:vAlign w:val="center"/>
          </w:tcPr>
          <w:p w14:paraId="7213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文学学科分委员会</w:t>
            </w:r>
          </w:p>
        </w:tc>
        <w:tc>
          <w:tcPr>
            <w:tcW w:w="2725" w:type="dxa"/>
            <w:vAlign w:val="center"/>
          </w:tcPr>
          <w:p w14:paraId="7EFC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文学院、国学研究院、语言科学研究所</w:t>
            </w:r>
          </w:p>
        </w:tc>
        <w:tc>
          <w:tcPr>
            <w:tcW w:w="3187" w:type="dxa"/>
            <w:vAlign w:val="center"/>
          </w:tcPr>
          <w:p w14:paraId="18DF8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中国语言文学、艺术学理论、汉语国际教育硕士</w:t>
            </w:r>
          </w:p>
        </w:tc>
      </w:tr>
      <w:tr w14:paraId="6453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4AC2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2050" w:type="dxa"/>
            <w:vAlign w:val="center"/>
          </w:tcPr>
          <w:p w14:paraId="6966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历史学科分委员会</w:t>
            </w:r>
          </w:p>
        </w:tc>
        <w:tc>
          <w:tcPr>
            <w:tcW w:w="2725" w:type="dxa"/>
            <w:vAlign w:val="center"/>
          </w:tcPr>
          <w:p w14:paraId="7084E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历史文化学院、中国社会史研究中心、旅游研究中心、近代中国研究所</w:t>
            </w:r>
          </w:p>
        </w:tc>
        <w:tc>
          <w:tcPr>
            <w:tcW w:w="3187" w:type="dxa"/>
            <w:vAlign w:val="center"/>
          </w:tcPr>
          <w:p w14:paraId="44E2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中国史、世界史、旅游管理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二级学科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、旅游管理硕士</w:t>
            </w:r>
          </w:p>
        </w:tc>
      </w:tr>
      <w:tr w14:paraId="356E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3AD20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2050" w:type="dxa"/>
            <w:vAlign w:val="center"/>
          </w:tcPr>
          <w:p w14:paraId="2312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哲学学科分委员会</w:t>
            </w:r>
          </w:p>
        </w:tc>
        <w:tc>
          <w:tcPr>
            <w:tcW w:w="2725" w:type="dxa"/>
            <w:vAlign w:val="center"/>
          </w:tcPr>
          <w:p w14:paraId="131F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哲学学院、科技与社会研究所、马克思主义哲学研究所</w:t>
            </w:r>
          </w:p>
        </w:tc>
        <w:tc>
          <w:tcPr>
            <w:tcW w:w="3187" w:type="dxa"/>
            <w:vAlign w:val="center"/>
          </w:tcPr>
          <w:p w14:paraId="44C2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哲学</w:t>
            </w:r>
          </w:p>
        </w:tc>
      </w:tr>
      <w:tr w14:paraId="4E5B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3574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2050" w:type="dxa"/>
            <w:vAlign w:val="center"/>
          </w:tcPr>
          <w:p w14:paraId="77FCE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政治学科分委员会</w:t>
            </w:r>
          </w:p>
        </w:tc>
        <w:tc>
          <w:tcPr>
            <w:tcW w:w="2725" w:type="dxa"/>
            <w:vAlign w:val="center"/>
          </w:tcPr>
          <w:p w14:paraId="41AF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政治与公共管理学院</w:t>
            </w:r>
          </w:p>
        </w:tc>
        <w:tc>
          <w:tcPr>
            <w:tcW w:w="3187" w:type="dxa"/>
            <w:vAlign w:val="center"/>
          </w:tcPr>
          <w:p w14:paraId="733C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政治学、公共管理硕士、社会工作硕士</w:t>
            </w:r>
          </w:p>
        </w:tc>
      </w:tr>
      <w:tr w14:paraId="2F26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vAlign w:val="center"/>
          </w:tcPr>
          <w:p w14:paraId="12B2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2050" w:type="dxa"/>
            <w:vAlign w:val="center"/>
          </w:tcPr>
          <w:p w14:paraId="35DB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外语学科分委员会</w:t>
            </w:r>
          </w:p>
        </w:tc>
        <w:tc>
          <w:tcPr>
            <w:tcW w:w="2725" w:type="dxa"/>
            <w:vAlign w:val="center"/>
          </w:tcPr>
          <w:p w14:paraId="21C7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外国语学院</w:t>
            </w:r>
          </w:p>
        </w:tc>
        <w:tc>
          <w:tcPr>
            <w:tcW w:w="3187" w:type="dxa"/>
            <w:vAlign w:val="center"/>
          </w:tcPr>
          <w:p w14:paraId="5CD0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外国语言文学、翻译硕士</w:t>
            </w:r>
          </w:p>
        </w:tc>
      </w:tr>
      <w:tr w14:paraId="1D03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4139D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2050" w:type="dxa"/>
            <w:vAlign w:val="center"/>
          </w:tcPr>
          <w:p w14:paraId="37604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教育学科分委员会</w:t>
            </w:r>
          </w:p>
        </w:tc>
        <w:tc>
          <w:tcPr>
            <w:tcW w:w="2725" w:type="dxa"/>
            <w:vAlign w:val="center"/>
          </w:tcPr>
          <w:p w14:paraId="3DA4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教育科学学院、继续教育学院、高等教育研究所</w:t>
            </w:r>
          </w:p>
        </w:tc>
        <w:tc>
          <w:tcPr>
            <w:tcW w:w="3187" w:type="dxa"/>
            <w:vAlign w:val="center"/>
          </w:tcPr>
          <w:p w14:paraId="1E9A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教育学、心理学、教育硕士、应用心理硕士</w:t>
            </w:r>
          </w:p>
        </w:tc>
      </w:tr>
      <w:tr w14:paraId="5D6B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5B2F4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07</w:t>
            </w:r>
          </w:p>
        </w:tc>
        <w:tc>
          <w:tcPr>
            <w:tcW w:w="2050" w:type="dxa"/>
            <w:vAlign w:val="center"/>
          </w:tcPr>
          <w:p w14:paraId="2E0B4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经济与管理学科分委员会</w:t>
            </w:r>
          </w:p>
        </w:tc>
        <w:tc>
          <w:tcPr>
            <w:tcW w:w="2725" w:type="dxa"/>
            <w:vAlign w:val="center"/>
          </w:tcPr>
          <w:p w14:paraId="45EE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经济与管理学院、晋商学研究所、管理与决策研究所</w:t>
            </w:r>
          </w:p>
        </w:tc>
        <w:tc>
          <w:tcPr>
            <w:tcW w:w="3187" w:type="dxa"/>
            <w:vAlign w:val="center"/>
          </w:tcPr>
          <w:p w14:paraId="34CF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理论经济学、管理科学与工程、工商管理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不包括旅游管理二级学科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、图书情报与档案管理、工商管理硕士、图书情报硕士、工程管理硕士、会计硕士</w:t>
            </w:r>
          </w:p>
        </w:tc>
      </w:tr>
      <w:tr w14:paraId="66FD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0FAEE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08</w:t>
            </w:r>
          </w:p>
        </w:tc>
        <w:tc>
          <w:tcPr>
            <w:tcW w:w="2050" w:type="dxa"/>
            <w:vAlign w:val="center"/>
          </w:tcPr>
          <w:p w14:paraId="1971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法学学科分委员会</w:t>
            </w:r>
          </w:p>
        </w:tc>
        <w:tc>
          <w:tcPr>
            <w:tcW w:w="2725" w:type="dxa"/>
            <w:vAlign w:val="center"/>
          </w:tcPr>
          <w:p w14:paraId="64A0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法学院</w:t>
            </w:r>
          </w:p>
        </w:tc>
        <w:tc>
          <w:tcPr>
            <w:tcW w:w="3187" w:type="dxa"/>
            <w:vAlign w:val="center"/>
          </w:tcPr>
          <w:p w14:paraId="5D0C1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法学、法律硕士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法学、非法学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1412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472A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09</w:t>
            </w:r>
          </w:p>
        </w:tc>
        <w:tc>
          <w:tcPr>
            <w:tcW w:w="2050" w:type="dxa"/>
            <w:vAlign w:val="center"/>
          </w:tcPr>
          <w:p w14:paraId="5EF0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数学学科分委员会</w:t>
            </w:r>
          </w:p>
        </w:tc>
        <w:tc>
          <w:tcPr>
            <w:tcW w:w="2725" w:type="dxa"/>
            <w:vAlign w:val="center"/>
          </w:tcPr>
          <w:p w14:paraId="17E6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数学科学学院、复杂系统研究所</w:t>
            </w:r>
          </w:p>
        </w:tc>
        <w:tc>
          <w:tcPr>
            <w:tcW w:w="3187" w:type="dxa"/>
            <w:vAlign w:val="center"/>
          </w:tcPr>
          <w:p w14:paraId="61DC7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数学、统计学、应用统计硕士</w:t>
            </w:r>
          </w:p>
        </w:tc>
      </w:tr>
      <w:tr w14:paraId="46E8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218E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50" w:type="dxa"/>
            <w:vAlign w:val="center"/>
          </w:tcPr>
          <w:p w14:paraId="4B15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计算机学科分委员会</w:t>
            </w:r>
          </w:p>
        </w:tc>
        <w:tc>
          <w:tcPr>
            <w:tcW w:w="2725" w:type="dxa"/>
            <w:vAlign w:val="center"/>
          </w:tcPr>
          <w:p w14:paraId="6A57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计算机与信息技术学院、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智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能信息处理研究所</w:t>
            </w:r>
          </w:p>
        </w:tc>
        <w:tc>
          <w:tcPr>
            <w:tcW w:w="3187" w:type="dxa"/>
            <w:vAlign w:val="center"/>
          </w:tcPr>
          <w:p w14:paraId="312EE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计算机科学与技术、电子信息硕士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计算机技术、软件工程、人工智能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</w:tr>
      <w:tr w14:paraId="57AF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030B8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50" w:type="dxa"/>
            <w:vAlign w:val="center"/>
          </w:tcPr>
          <w:p w14:paraId="0903C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物理学科分委员会</w:t>
            </w:r>
          </w:p>
        </w:tc>
        <w:tc>
          <w:tcPr>
            <w:tcW w:w="2725" w:type="dxa"/>
            <w:vAlign w:val="center"/>
          </w:tcPr>
          <w:p w14:paraId="18542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物理电子工程学院、光电研究所、激光光谱研究所、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理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论物理研究所</w:t>
            </w:r>
          </w:p>
        </w:tc>
        <w:tc>
          <w:tcPr>
            <w:tcW w:w="3187" w:type="dxa"/>
            <w:vAlign w:val="center"/>
          </w:tcPr>
          <w:p w14:paraId="0D02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物理学、光学工程、信息与通信工程、电子信息硕士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光电信息工程、通信工程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47CF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6FE2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50" w:type="dxa"/>
            <w:vAlign w:val="center"/>
          </w:tcPr>
          <w:p w14:paraId="2471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化学学科分委员会</w:t>
            </w:r>
          </w:p>
        </w:tc>
        <w:tc>
          <w:tcPr>
            <w:tcW w:w="2725" w:type="dxa"/>
            <w:vAlign w:val="center"/>
          </w:tcPr>
          <w:p w14:paraId="2742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化学化工学院、分子科学研究所、应用化学研究所、精细化学品工程研究中心、中医药现代研究中心、晶态材料研究所</w:t>
            </w:r>
          </w:p>
        </w:tc>
        <w:tc>
          <w:tcPr>
            <w:tcW w:w="3187" w:type="dxa"/>
            <w:vAlign w:val="center"/>
          </w:tcPr>
          <w:p w14:paraId="6C161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化学、药学、本草生物学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自设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级学科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、材料与化工硕士、中药学硕士、生物与医药硕士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制药工程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6CC4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2E71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50" w:type="dxa"/>
            <w:vAlign w:val="center"/>
          </w:tcPr>
          <w:p w14:paraId="1634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生物学科分委员会</w:t>
            </w:r>
          </w:p>
        </w:tc>
        <w:tc>
          <w:tcPr>
            <w:tcW w:w="2725" w:type="dxa"/>
            <w:vAlign w:val="center"/>
          </w:tcPr>
          <w:p w14:paraId="1F9B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生命科学学院、生物技术研究所、应用生物学研究所</w:t>
            </w:r>
          </w:p>
        </w:tc>
        <w:tc>
          <w:tcPr>
            <w:tcW w:w="3187" w:type="dxa"/>
            <w:vAlign w:val="center"/>
          </w:tcPr>
          <w:p w14:paraId="58F3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生物学、食品科学与工程、生物与医药硕士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食品工程、生物工程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、农业硕士</w:t>
            </w:r>
          </w:p>
        </w:tc>
      </w:tr>
      <w:tr w14:paraId="7423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4CEC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50" w:type="dxa"/>
            <w:vAlign w:val="center"/>
          </w:tcPr>
          <w:p w14:paraId="628A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环境学科分委员会</w:t>
            </w:r>
          </w:p>
        </w:tc>
        <w:tc>
          <w:tcPr>
            <w:tcW w:w="2725" w:type="dxa"/>
            <w:vAlign w:val="center"/>
          </w:tcPr>
          <w:p w14:paraId="09C2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环境与资源学院、环境科学研究所、黄土高原研究所、资源与环境工程研究所</w:t>
            </w:r>
          </w:p>
        </w:tc>
        <w:tc>
          <w:tcPr>
            <w:tcW w:w="3187" w:type="dxa"/>
            <w:vAlign w:val="center"/>
          </w:tcPr>
          <w:p w14:paraId="36B6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地理学、生态学、环境科学与工程、资源循环科学与工程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自设二级学科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、资源与环境硕士</w:t>
            </w:r>
          </w:p>
        </w:tc>
      </w:tr>
      <w:tr w14:paraId="7480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696E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50" w:type="dxa"/>
            <w:vAlign w:val="center"/>
          </w:tcPr>
          <w:p w14:paraId="55E4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体育学科分委员会</w:t>
            </w:r>
          </w:p>
        </w:tc>
        <w:tc>
          <w:tcPr>
            <w:tcW w:w="2725" w:type="dxa"/>
            <w:vAlign w:val="center"/>
          </w:tcPr>
          <w:p w14:paraId="4011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体育学院</w:t>
            </w:r>
          </w:p>
        </w:tc>
        <w:tc>
          <w:tcPr>
            <w:tcW w:w="3187" w:type="dxa"/>
            <w:vAlign w:val="center"/>
          </w:tcPr>
          <w:p w14:paraId="1A08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体育学、体育硕士</w:t>
            </w:r>
          </w:p>
        </w:tc>
      </w:tr>
      <w:tr w14:paraId="4BE1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3A5B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50" w:type="dxa"/>
            <w:vAlign w:val="center"/>
          </w:tcPr>
          <w:p w14:paraId="6FAFD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音乐学科分委员会</w:t>
            </w:r>
          </w:p>
        </w:tc>
        <w:tc>
          <w:tcPr>
            <w:tcW w:w="2725" w:type="dxa"/>
            <w:vAlign w:val="center"/>
          </w:tcPr>
          <w:p w14:paraId="6445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音乐学院</w:t>
            </w:r>
          </w:p>
        </w:tc>
        <w:tc>
          <w:tcPr>
            <w:tcW w:w="3187" w:type="dxa"/>
            <w:vAlign w:val="center"/>
          </w:tcPr>
          <w:p w14:paraId="61BDB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艺术学理论、艺术硕士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音乐、舞蹈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23C8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0FB4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50" w:type="dxa"/>
            <w:vAlign w:val="center"/>
          </w:tcPr>
          <w:p w14:paraId="25E3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美术学科分委员会</w:t>
            </w:r>
          </w:p>
        </w:tc>
        <w:tc>
          <w:tcPr>
            <w:tcW w:w="2725" w:type="dxa"/>
            <w:vAlign w:val="center"/>
          </w:tcPr>
          <w:p w14:paraId="7631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美术学院</w:t>
            </w:r>
          </w:p>
        </w:tc>
        <w:tc>
          <w:tcPr>
            <w:tcW w:w="3187" w:type="dxa"/>
            <w:vAlign w:val="center"/>
          </w:tcPr>
          <w:p w14:paraId="6146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艺术学理论、艺术硕士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艺术设计、美术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4E39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089AF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50" w:type="dxa"/>
            <w:vAlign w:val="center"/>
          </w:tcPr>
          <w:p w14:paraId="7E4B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马克思主义理论学科分委员会</w:t>
            </w:r>
          </w:p>
        </w:tc>
        <w:tc>
          <w:tcPr>
            <w:tcW w:w="2725" w:type="dxa"/>
            <w:vAlign w:val="center"/>
          </w:tcPr>
          <w:p w14:paraId="7436B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马克思主义学院、马克思主义研究所</w:t>
            </w:r>
          </w:p>
        </w:tc>
        <w:tc>
          <w:tcPr>
            <w:tcW w:w="3187" w:type="dxa"/>
            <w:vAlign w:val="center"/>
          </w:tcPr>
          <w:p w14:paraId="0462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马克思主义理论</w:t>
            </w:r>
          </w:p>
        </w:tc>
      </w:tr>
      <w:tr w14:paraId="4DE1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4E44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50" w:type="dxa"/>
            <w:vAlign w:val="center"/>
          </w:tcPr>
          <w:p w14:paraId="21CC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科学技术史学科分委员会</w:t>
            </w:r>
          </w:p>
        </w:tc>
        <w:tc>
          <w:tcPr>
            <w:tcW w:w="2725" w:type="dxa"/>
            <w:vAlign w:val="center"/>
          </w:tcPr>
          <w:p w14:paraId="64EF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科学技术史研究所</w:t>
            </w:r>
          </w:p>
        </w:tc>
        <w:tc>
          <w:tcPr>
            <w:tcW w:w="3187" w:type="dxa"/>
            <w:vAlign w:val="center"/>
          </w:tcPr>
          <w:p w14:paraId="2C08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科学技术史</w:t>
            </w:r>
          </w:p>
        </w:tc>
      </w:tr>
      <w:tr w14:paraId="4733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0299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50" w:type="dxa"/>
            <w:vAlign w:val="center"/>
          </w:tcPr>
          <w:p w14:paraId="4A8B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新闻传播学学科分委员会</w:t>
            </w:r>
          </w:p>
        </w:tc>
        <w:tc>
          <w:tcPr>
            <w:tcW w:w="2725" w:type="dxa"/>
            <w:vAlign w:val="center"/>
          </w:tcPr>
          <w:p w14:paraId="6610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新闻学院</w:t>
            </w:r>
          </w:p>
        </w:tc>
        <w:tc>
          <w:tcPr>
            <w:tcW w:w="3187" w:type="dxa"/>
            <w:vAlign w:val="center"/>
          </w:tcPr>
          <w:p w14:paraId="5544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新闻传播学、新闻与传播硕士</w:t>
            </w:r>
          </w:p>
        </w:tc>
      </w:tr>
      <w:tr w14:paraId="0D5B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5B2E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50" w:type="dxa"/>
            <w:vAlign w:val="center"/>
          </w:tcPr>
          <w:p w14:paraId="30DE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控制与网络学科分委员会</w:t>
            </w:r>
          </w:p>
        </w:tc>
        <w:tc>
          <w:tcPr>
            <w:tcW w:w="2725" w:type="dxa"/>
            <w:vAlign w:val="center"/>
          </w:tcPr>
          <w:p w14:paraId="7E35C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自动化与软件学院</w:t>
            </w:r>
          </w:p>
        </w:tc>
        <w:tc>
          <w:tcPr>
            <w:tcW w:w="3187" w:type="dxa"/>
            <w:vAlign w:val="center"/>
          </w:tcPr>
          <w:p w14:paraId="0559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控制科学与工程、网络空间安全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电子信息硕士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控制工程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02B8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60DB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050" w:type="dxa"/>
            <w:vAlign w:val="center"/>
          </w:tcPr>
          <w:p w14:paraId="422A2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电力学科分委员会</w:t>
            </w:r>
          </w:p>
        </w:tc>
        <w:tc>
          <w:tcPr>
            <w:tcW w:w="2725" w:type="dxa"/>
            <w:vAlign w:val="center"/>
          </w:tcPr>
          <w:p w14:paraId="6577E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电力与建筑学院</w:t>
            </w:r>
          </w:p>
        </w:tc>
        <w:tc>
          <w:tcPr>
            <w:tcW w:w="3187" w:type="dxa"/>
            <w:vAlign w:val="center"/>
          </w:tcPr>
          <w:p w14:paraId="74BB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能源动力硕士</w:t>
            </w:r>
          </w:p>
        </w:tc>
      </w:tr>
      <w:tr w14:paraId="7D4F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 w14:paraId="115A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050" w:type="dxa"/>
            <w:vAlign w:val="center"/>
          </w:tcPr>
          <w:p w14:paraId="3D39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考古学科分委员会</w:t>
            </w:r>
          </w:p>
        </w:tc>
        <w:tc>
          <w:tcPr>
            <w:tcW w:w="2725" w:type="dxa"/>
            <w:vAlign w:val="center"/>
          </w:tcPr>
          <w:p w14:paraId="5A6BC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考古文博学院</w:t>
            </w:r>
          </w:p>
        </w:tc>
        <w:tc>
          <w:tcPr>
            <w:tcW w:w="3187" w:type="dxa"/>
            <w:vAlign w:val="center"/>
          </w:tcPr>
          <w:p w14:paraId="72867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0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</w:rPr>
              <w:t>考古学、文物与博物馆硕士</w:t>
            </w:r>
          </w:p>
        </w:tc>
      </w:tr>
    </w:tbl>
    <w:p w14:paraId="5B2CC560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35FCC"/>
    <w:rsid w:val="00322D99"/>
    <w:rsid w:val="2EA35FCC"/>
    <w:rsid w:val="6BA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1114</Words>
  <Characters>1137</Characters>
  <Lines>0</Lines>
  <Paragraphs>0</Paragraphs>
  <TotalTime>35</TotalTime>
  <ScaleCrop>false</ScaleCrop>
  <LinksUpToDate>false</LinksUpToDate>
  <CharactersWithSpaces>1137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2025-05-15T00:26:00Z</dcterms:created>
  <dc:creator>旧事酒浓</dc:creator>
  <cp:lastModifiedBy>J11206-知潼</cp:lastModifiedBy>
  <dcterms:modified xsi:type="dcterms:W3CDTF">2025-05-15T09:13:19Z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AF75F52A53194DB8BE779F5D694FD240_13</vt:lpwstr>
  </property>
  <property fmtid="{D5CDD505-2E9C-101B-9397-08002B2CF9AE}" pid="4" name="KSOTemplateDocerSaveRecord">
    <vt:lpwstr>eyJoZGlkIjoiMTM1MDA3MWEyYWQ4ZjQxN2I0OGIyNGM3OWM0MDc4Y2IiLCJ1c2VySWQiOiIzOTU5MzU3MTQifQ==</vt:lpwstr>
  </property>
</Properties>
</file>